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>
        <w:rPr>
          <w:rFonts w:ascii="Times New Roman" w:hAnsi="Times New Roman" w:cstheme="majorBidi"/>
          <w:bCs/>
          <w:sz w:val="2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دانشگاه علوم پزشکی تهران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>
      <w:pPr>
        <w:spacing w:after="0"/>
        <w:jc w:val="both"/>
        <w:rPr>
          <w:rFonts w:ascii="Times New Roman" w:hAnsi="Times New Roman" w:cs="Nazanin"/>
          <w:color w:val="10243F" w:themeColor="text2" w:themeShade="80"/>
          <w:sz w:val="20"/>
          <w:szCs w:val="16"/>
          <w:rtl/>
        </w:rPr>
      </w:pPr>
    </w:p>
    <w:p>
      <w:pPr>
        <w:spacing w:after="0"/>
        <w:jc w:val="both"/>
        <w:rPr>
          <w:rFonts w:ascii="Times New Roman" w:hAnsi="Times New Roman" w:cs="Nazanin"/>
          <w:color w:val="10243F" w:themeColor="text2" w:themeShade="80"/>
          <w:sz w:val="20"/>
          <w:szCs w:val="20"/>
          <w:rtl/>
        </w:rPr>
      </w:pPr>
    </w:p>
    <w:p>
      <w:pPr>
        <w:bidi/>
        <w:spacing w:after="0"/>
        <w:jc w:val="center"/>
        <w:rPr>
          <w:rFonts w:ascii="Times New Roman" w:hAnsi="Times New Roman" w:cs="Nazanin"/>
          <w:color w:val="10243F" w:themeColor="text2" w:themeShade="80"/>
          <w:sz w:val="20"/>
          <w:szCs w:val="16"/>
          <w:rtl/>
        </w:rPr>
      </w:pPr>
      <w:r>
        <w:rPr>
          <w:rFonts w:ascii="Times New Roman" w:hAnsi="Times New Roman" w:cs="B Nazanin"/>
          <w:color w:val="10243F" w:themeColor="text2" w:themeShade="80"/>
          <w:sz w:val="20"/>
          <w:szCs w:val="20"/>
          <w:rtl/>
        </w:rPr>
        <w:t>معاونت آموزشي</w:t>
      </w:r>
    </w:p>
    <w:p>
      <w:pPr>
        <w:bidi/>
        <w:spacing w:after="0"/>
        <w:jc w:val="center"/>
        <w:rPr>
          <w:rFonts w:ascii="Times New Roman" w:hAnsi="Times New Roman" w:cs="B Nazanin"/>
          <w:color w:val="10243F" w:themeColor="text2" w:themeShade="80"/>
          <w:sz w:val="20"/>
          <w:szCs w:val="20"/>
          <w:rtl/>
        </w:rPr>
      </w:pPr>
      <w:r>
        <w:rPr>
          <w:rFonts w:ascii="Times New Roman" w:hAnsi="Times New Roman" w:cs="B Nazanin"/>
          <w:color w:val="10243F" w:themeColor="text2" w:themeShade="80"/>
          <w:sz w:val="20"/>
          <w:szCs w:val="20"/>
          <w:rtl/>
        </w:rPr>
        <w:t>مركز مطالعات و توسعه آموزش علوم پزشک</w:t>
      </w:r>
      <w:r>
        <w:rPr>
          <w:rFonts w:hint="cs" w:ascii="Times New Roman" w:hAnsi="Times New Roman" w:cs="B Nazanin"/>
          <w:color w:val="10243F" w:themeColor="text2" w:themeShade="80"/>
          <w:sz w:val="20"/>
          <w:szCs w:val="20"/>
          <w:rtl/>
        </w:rPr>
        <w:t>ی</w:t>
      </w:r>
    </w:p>
    <w:p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>
        <w:rPr>
          <w:rFonts w:hint="cs" w:ascii="Times New Roman" w:hAnsi="Times New Roman" w:cs="B Nazanin"/>
          <w:color w:val="10243F" w:themeColor="text2" w:themeShade="80"/>
          <w:sz w:val="20"/>
          <w:szCs w:val="20"/>
          <w:rtl/>
        </w:rPr>
        <w:t>واحد برنامه</w:t>
      </w:r>
      <w:r>
        <w:rPr>
          <w:rFonts w:ascii="Times New Roman" w:hAnsi="Times New Roman" w:cs="B Nazanin"/>
          <w:color w:val="10243F" w:themeColor="text2" w:themeShade="80"/>
          <w:sz w:val="20"/>
          <w:szCs w:val="20"/>
          <w:rtl/>
        </w:rPr>
        <w:softHyphen/>
      </w:r>
      <w:r>
        <w:rPr>
          <w:rFonts w:hint="cs" w:ascii="Times New Roman" w:hAnsi="Times New Roman" w:cs="B Nazanin"/>
          <w:color w:val="10243F" w:themeColor="text2" w:themeShade="80"/>
          <w:sz w:val="20"/>
          <w:szCs w:val="20"/>
          <w:rtl/>
        </w:rPr>
        <w:t>ریزی آموزشی</w:t>
      </w:r>
    </w:p>
    <w:p>
      <w:pPr>
        <w:spacing w:after="0"/>
        <w:jc w:val="center"/>
        <w:rPr>
          <w:rFonts w:ascii="Times New Roman" w:hAnsi="Times New Roman" w:cs="B Titr"/>
          <w:sz w:val="20"/>
          <w:szCs w:val="28"/>
          <w:rtl/>
          <w:lang w:bidi="fa-IR"/>
        </w:rPr>
      </w:pPr>
    </w:p>
    <w:p>
      <w:pPr>
        <w:bidi/>
        <w:spacing w:after="0"/>
        <w:jc w:val="both"/>
        <w:rPr>
          <w:rFonts w:ascii="Times New Roman" w:hAnsi="Times New Roman" w:cs="B Titr"/>
          <w:sz w:val="20"/>
          <w:szCs w:val="28"/>
          <w:rtl/>
          <w:lang w:bidi="fa-IR"/>
        </w:rPr>
      </w:pPr>
    </w:p>
    <w:p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hint="cs" w:ascii="Times New Roman" w:hAnsi="Times New Roman" w:cs="B Titr"/>
          <w:sz w:val="20"/>
          <w:szCs w:val="28"/>
          <w:rtl/>
          <w:lang w:bidi="fa-IR"/>
        </w:rPr>
        <w:t>طرح دروه کارآموزی بزرگسال سالمند 3/ بیماری های شایع(گوش)</w:t>
      </w:r>
    </w:p>
    <w:p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>
      <w:pPr>
        <w:bidi/>
        <w:spacing w:after="0"/>
        <w:jc w:val="both"/>
        <w:rPr>
          <w:rFonts w:ascii="Times New Roman" w:hAnsi="Times New Roman" w:cs="IranNastaliq"/>
          <w:bCs/>
          <w:sz w:val="20"/>
          <w:szCs w:val="32"/>
          <w:lang w:bidi="fa-IR"/>
        </w:rPr>
      </w:pPr>
      <w:r>
        <w:rPr>
          <w:rFonts w:hint="cs" w:ascii="Times New Roman" w:hAnsi="Times New Roman" w:cs="IranNastaliq"/>
          <w:bCs/>
          <w:sz w:val="20"/>
          <w:szCs w:val="32"/>
          <w:rtl/>
          <w:lang w:bidi="fa-IR"/>
        </w:rPr>
        <w:t xml:space="preserve"> </w:t>
      </w:r>
    </w:p>
    <w:p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اطلاعات کلی دوره: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0"/>
          <w:right w:val="double" w:color="548DD4" w:themeColor="text2" w:themeTint="99" w:sz="4" w:space="4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hint="cs" w:ascii="Times New Roman" w:hAnsi="Times New Roman" w:cs="B Nazanin"/>
          <w:sz w:val="20"/>
          <w:szCs w:val="28"/>
          <w:rtl/>
          <w:lang w:bidi="fa-IR"/>
        </w:rPr>
        <w:t>عنوان دوره کارآموزی/ کارورزی:</w:t>
      </w:r>
      <w:r>
        <w:rPr>
          <w:rFonts w:hint="cs" w:cs="Arial"/>
          <w:sz w:val="24"/>
          <w:szCs w:val="24"/>
          <w:rtl/>
          <w:lang w:bidi="fa-IR"/>
        </w:rPr>
        <w:t xml:space="preserve"> </w:t>
      </w:r>
      <w:r>
        <w:rPr>
          <w:rFonts w:hint="cs" w:ascii="Times New Roman" w:hAnsi="Times New Roman" w:cs="B Nazanin"/>
          <w:sz w:val="20"/>
          <w:szCs w:val="28"/>
          <w:rtl/>
          <w:lang w:bidi="fa-IR"/>
        </w:rPr>
        <w:t>پرستاری بیماری های گوش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0"/>
          <w:right w:val="double" w:color="548DD4" w:themeColor="text2" w:themeTint="99" w:sz="4" w:space="4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hint="cs" w:ascii="Times New Roman" w:hAnsi="Times New Roman" w:cs="B Nazanin"/>
          <w:sz w:val="20"/>
          <w:szCs w:val="28"/>
          <w:rtl/>
          <w:lang w:bidi="fa-IR"/>
        </w:rPr>
        <w:t>نام بیمارستان/ مرکز بالینی: بیمارستان امیراعلم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0"/>
          <w:right w:val="double" w:color="548DD4" w:themeColor="text2" w:themeTint="99" w:sz="4" w:space="4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>
        <w:rPr>
          <w:rFonts w:hint="cs" w:ascii="Times New Roman" w:hAnsi="Times New Roman" w:cs="B Nazanin"/>
          <w:sz w:val="20"/>
          <w:szCs w:val="28"/>
          <w:rtl/>
          <w:lang w:bidi="fa-IR"/>
        </w:rPr>
        <w:t>بخش/ گروه:</w:t>
      </w:r>
      <w:r>
        <w:rPr>
          <w:rFonts w:hint="cs"/>
          <w:rtl/>
        </w:rPr>
        <w:t xml:space="preserve"> </w:t>
      </w:r>
      <w:r>
        <w:rPr>
          <w:rFonts w:hint="cs" w:ascii="Times New Roman" w:hAnsi="Times New Roman" w:cs="B Nazanin"/>
          <w:sz w:val="20"/>
          <w:szCs w:val="28"/>
          <w:rtl/>
          <w:lang w:bidi="fa-IR"/>
        </w:rPr>
        <w:t>گروه</w:t>
      </w:r>
      <w:r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>
        <w:rPr>
          <w:rFonts w:hint="cs" w:ascii="Times New Roman" w:hAnsi="Times New Roman" w:cs="B Nazanin"/>
          <w:sz w:val="20"/>
          <w:szCs w:val="28"/>
          <w:rtl/>
          <w:lang w:bidi="fa-IR"/>
        </w:rPr>
        <w:t>داخلی</w:t>
      </w:r>
      <w:r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>
        <w:rPr>
          <w:rFonts w:hint="cs" w:ascii="Times New Roman" w:hAnsi="Times New Roman" w:cs="B Nazanin"/>
          <w:sz w:val="20"/>
          <w:szCs w:val="28"/>
          <w:rtl/>
          <w:lang w:bidi="fa-IR"/>
        </w:rPr>
        <w:t>جراحی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0"/>
          <w:right w:val="double" w:color="548DD4" w:themeColor="text2" w:themeTint="99" w:sz="4" w:space="4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hint="cs" w:ascii="Times New Roman" w:hAnsi="Times New Roman" w:cs="B Nazanin"/>
          <w:sz w:val="20"/>
          <w:szCs w:val="28"/>
          <w:rtl/>
          <w:lang w:bidi="fa-IR"/>
        </w:rPr>
        <w:t>مسئول آموزش:</w:t>
      </w:r>
      <w:r>
        <w:rPr>
          <w:rFonts w:hint="cs" w:cs="Arial"/>
          <w:sz w:val="24"/>
          <w:szCs w:val="24"/>
          <w:rtl/>
          <w:lang w:bidi="fa-IR"/>
        </w:rPr>
        <w:t xml:space="preserve"> </w:t>
      </w:r>
      <w:r>
        <w:rPr>
          <w:rFonts w:hint="cs" w:ascii="Times New Roman" w:hAnsi="Times New Roman" w:cs="B Nazanin"/>
          <w:sz w:val="20"/>
          <w:szCs w:val="28"/>
          <w:rtl/>
          <w:lang w:bidi="fa-IR"/>
        </w:rPr>
        <w:t>دکتر ذاکری مقدم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0"/>
          <w:right w:val="double" w:color="548DD4" w:themeColor="text2" w:themeTint="99" w:sz="4" w:space="4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hint="cs" w:ascii="Times New Roman" w:hAnsi="Times New Roman" w:cs="B Nazanin"/>
          <w:sz w:val="20"/>
          <w:szCs w:val="28"/>
          <w:rtl/>
          <w:lang w:bidi="fa-IR"/>
        </w:rPr>
        <w:t>اعضای هیأت علمی مدرس در دوره:</w:t>
      </w:r>
      <w:r>
        <w:rPr>
          <w:rFonts w:hint="cs" w:cs="Arial"/>
          <w:sz w:val="24"/>
          <w:szCs w:val="24"/>
          <w:rtl/>
          <w:lang w:bidi="fa-IR"/>
        </w:rPr>
        <w:t xml:space="preserve"> </w:t>
      </w:r>
      <w:r>
        <w:rPr>
          <w:rFonts w:hint="cs" w:ascii="Times New Roman" w:hAnsi="Times New Roman" w:cs="B Nazanin"/>
          <w:sz w:val="20"/>
          <w:szCs w:val="28"/>
          <w:rtl/>
          <w:lang w:bidi="fa-IR"/>
        </w:rPr>
        <w:t>دکتر ذاکری مقدم، اساتید منتخب و مدرسین مستقر در بیمارستان، دانشجویان دکترا و کارشناسی ارشد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0"/>
          <w:right w:val="double" w:color="548DD4" w:themeColor="text2" w:themeTint="99" w:sz="4" w:space="4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hint="cs" w:ascii="Times New Roman" w:hAnsi="Times New Roman" w:cs="B Nazanin"/>
          <w:sz w:val="20"/>
          <w:szCs w:val="28"/>
          <w:rtl/>
          <w:lang w:bidi="fa-IR"/>
        </w:rPr>
        <w:t>اطلاعات تماس مسئول آموزش: 021</w:t>
      </w:r>
      <w:r>
        <w:rPr>
          <w:rFonts w:ascii="Times New Roman" w:hAnsi="Times New Roman" w:cs="B Nazanin"/>
          <w:sz w:val="20"/>
          <w:szCs w:val="28"/>
          <w:rtl/>
          <w:lang w:bidi="fa-IR"/>
        </w:rPr>
        <w:t>610543</w:t>
      </w:r>
      <w:r>
        <w:rPr>
          <w:rFonts w:hint="cs" w:ascii="Times New Roman" w:hAnsi="Times New Roman" w:cs="B Nazanin"/>
          <w:sz w:val="20"/>
          <w:szCs w:val="28"/>
          <w:rtl/>
          <w:lang w:bidi="fa-IR"/>
        </w:rPr>
        <w:t>15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0"/>
          <w:right w:val="double" w:color="548DD4" w:themeColor="text2" w:themeTint="99" w:sz="4" w:space="4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lang w:bidi="fa-IR"/>
        </w:rPr>
      </w:pPr>
      <w:r>
        <w:rPr>
          <w:rFonts w:hint="cs" w:ascii="Times New Roman" w:hAnsi="Times New Roman" w:cs="B Nazanin"/>
          <w:sz w:val="20"/>
          <w:szCs w:val="28"/>
          <w:rtl/>
          <w:lang w:bidi="fa-IR"/>
        </w:rPr>
        <w:t xml:space="preserve">طول دوره: 4 یا 5 روز بر اساس یرنامه تقسیم شده با کاراموزی چشم </w:t>
      </w:r>
    </w:p>
    <w:p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>
      <w:pP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 xml:space="preserve">مرور اجمالی/ 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دوره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می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رود مسؤول 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برنامه،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دوره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hint="cs" w:cs="B Nazanin"/>
          <w:sz w:val="24"/>
          <w:szCs w:val="24"/>
          <w:rtl/>
          <w:lang w:bidi="fa-IR"/>
        </w:rPr>
        <w:t>در این درس دانشجویان با  اتکا به آموخته‌ها و با استفاده از نظریه</w:t>
      </w:r>
      <w:r>
        <w:rPr>
          <w:rFonts w:hint="cs" w:cs="B Nazanin"/>
          <w:sz w:val="24"/>
          <w:szCs w:val="24"/>
          <w:rtl/>
          <w:lang w:bidi="fa-IR"/>
        </w:rPr>
        <w:softHyphen/>
      </w:r>
      <w:r>
        <w:rPr>
          <w:rFonts w:hint="cs" w:cs="B Nazanin"/>
          <w:sz w:val="24"/>
          <w:szCs w:val="24"/>
          <w:rtl/>
          <w:lang w:bidi="fa-IR"/>
        </w:rPr>
        <w:t xml:space="preserve">ها، الگوها و مفاهیم پرستاری به بررسی و شناخت وضعیت مددجویان بزرگسال یا سالمند بستری در بخش‌های بخش </w:t>
      </w:r>
      <w:r>
        <w:rPr>
          <w:rFonts w:cs="B Nazanin"/>
          <w:sz w:val="24"/>
          <w:szCs w:val="24"/>
          <w:lang w:bidi="fa-IR"/>
        </w:rPr>
        <w:t>ENT</w:t>
      </w:r>
      <w:r>
        <w:rPr>
          <w:rFonts w:hint="cs" w:cs="B Nazanin"/>
          <w:sz w:val="24"/>
          <w:szCs w:val="24"/>
          <w:rtl/>
          <w:lang w:bidi="fa-IR"/>
        </w:rPr>
        <w:t xml:space="preserve"> پرداخته و فرایند پرستاری را جهت تدوین برنامه مراقبتی در این بیماران به کار می</w:t>
      </w:r>
      <w:r>
        <w:rPr>
          <w:rFonts w:hint="cs" w:cs="B Nazanin"/>
          <w:sz w:val="24"/>
          <w:szCs w:val="24"/>
          <w:rtl/>
          <w:lang w:bidi="fa-IR"/>
        </w:rPr>
        <w:softHyphen/>
      </w:r>
      <w:r>
        <w:rPr>
          <w:rFonts w:hint="cs" w:cs="B Nazanin"/>
          <w:sz w:val="24"/>
          <w:szCs w:val="24"/>
          <w:rtl/>
          <w:lang w:bidi="fa-IR"/>
        </w:rPr>
        <w:t>بندد.  دانشجویان در تدوین برنامه مراقبتی بیماران مبتلا به اختلالات گوش ، کلیه مراحل پیشگیری، درمان و بازتوانی را مدنظر خواهند داشت. همچنین نکات مرتبط با سلامت در مورد خود، بیمار، خانواده و کلیه اعضای اجتماع را در سطوح مختلف پیشگیری از اختلالات گوش در نظر خواهند گرفت.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و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در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عرصه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ارائه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خدمات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به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بیماران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مبتلا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به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  <w:lang w:bidi="fa-IR"/>
        </w:rPr>
        <w:t>اختلالات گوش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و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خانواده‌های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آنان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در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سطح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جامعه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موجب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ارتقاي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کیفیت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زندگی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بیماران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خواهد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شد</w:t>
      </w:r>
      <w:r>
        <w:rPr>
          <w:rFonts w:cs="B Nazanin"/>
          <w:sz w:val="24"/>
          <w:szCs w:val="24"/>
          <w:lang w:bidi="fa-IR"/>
        </w:rPr>
        <w:t>.</w:t>
      </w:r>
    </w:p>
    <w:p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پیامدهای یادگیری مورد انتظار</w:t>
      </w:r>
      <w:r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0"/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>
      <w:pPr>
        <w:pStyle w:val="16"/>
        <w:numPr>
          <w:ilvl w:val="0"/>
          <w:numId w:val="1"/>
        </w:numPr>
        <w:bidi/>
        <w:rPr>
          <w:rFonts w:cs="B Nazanin"/>
          <w:sz w:val="24"/>
          <w:szCs w:val="24"/>
          <w:rtl/>
        </w:rPr>
      </w:pPr>
      <w:r>
        <w:rPr>
          <w:rFonts w:hint="cs" w:cs="B Nazanin"/>
          <w:sz w:val="24"/>
          <w:szCs w:val="24"/>
          <w:rtl/>
        </w:rPr>
        <w:t>معاینه فیزیکی گوش را به‌طور صحیح انجام دهند.</w:t>
      </w:r>
    </w:p>
    <w:p>
      <w:pPr>
        <w:pStyle w:val="16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hint="cs" w:cs="B Nazanin"/>
          <w:sz w:val="24"/>
          <w:szCs w:val="24"/>
          <w:rtl/>
        </w:rPr>
        <w:t>علائم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و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نشانه‌های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بالینی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اختلالات</w:t>
      </w:r>
      <w:r>
        <w:rPr>
          <w:rFonts w:hint="cs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 w:cs="B Nazanin"/>
          <w:sz w:val="24"/>
          <w:szCs w:val="24"/>
          <w:rtl/>
          <w:lang w:bidi="fa-IR"/>
        </w:rPr>
        <w:t>گوش</w:t>
      </w:r>
      <w:r>
        <w:rPr>
          <w:rFonts w:cs="B Nazanin"/>
          <w:sz w:val="24"/>
          <w:szCs w:val="24"/>
          <w:rtl/>
        </w:rPr>
        <w:t xml:space="preserve"> را در بیمار </w:t>
      </w:r>
      <w:r>
        <w:rPr>
          <w:rFonts w:hint="cs" w:cs="B Nazanin"/>
          <w:sz w:val="24"/>
          <w:szCs w:val="24"/>
          <w:rtl/>
        </w:rPr>
        <w:t>به‌طور</w:t>
      </w:r>
      <w:r>
        <w:rPr>
          <w:rFonts w:cs="B Nazanin"/>
          <w:sz w:val="24"/>
          <w:szCs w:val="24"/>
          <w:rtl/>
        </w:rPr>
        <w:t xml:space="preserve"> صحیح تشخیص دهند. </w:t>
      </w:r>
    </w:p>
    <w:p>
      <w:pPr>
        <w:pStyle w:val="16"/>
        <w:numPr>
          <w:ilvl w:val="0"/>
          <w:numId w:val="1"/>
        </w:numPr>
        <w:bidi/>
        <w:rPr>
          <w:rFonts w:cs="B Nazanin"/>
          <w:sz w:val="24"/>
          <w:szCs w:val="24"/>
          <w:rtl/>
        </w:rPr>
      </w:pPr>
      <w:r>
        <w:rPr>
          <w:rFonts w:hint="cs" w:cs="B Nazanin"/>
          <w:sz w:val="24"/>
          <w:szCs w:val="24"/>
          <w:rtl/>
        </w:rPr>
        <w:t xml:space="preserve">انواع </w:t>
      </w:r>
      <w:r>
        <w:rPr>
          <w:rFonts w:cs="B Nazanin"/>
          <w:sz w:val="24"/>
          <w:szCs w:val="24"/>
          <w:rtl/>
          <w:lang w:bidi="fa-IR"/>
        </w:rPr>
        <w:t xml:space="preserve">تستهای بررسی قدرت </w:t>
      </w:r>
      <w:r>
        <w:rPr>
          <w:rFonts w:hint="cs" w:cs="B Nazanin"/>
          <w:sz w:val="24"/>
          <w:szCs w:val="24"/>
          <w:rtl/>
          <w:lang w:bidi="fa-IR"/>
        </w:rPr>
        <w:t>شنوایی</w:t>
      </w:r>
      <w:r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را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به‌طور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صحیح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بررسی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کنند</w:t>
      </w:r>
      <w:r>
        <w:rPr>
          <w:rFonts w:cs="B Nazanin"/>
          <w:sz w:val="24"/>
          <w:szCs w:val="24"/>
          <w:rtl/>
        </w:rPr>
        <w:t>.</w:t>
      </w:r>
    </w:p>
    <w:p>
      <w:pPr>
        <w:pStyle w:val="16"/>
        <w:numPr>
          <w:ilvl w:val="0"/>
          <w:numId w:val="1"/>
        </w:numPr>
        <w:bidi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.</w:t>
      </w:r>
      <w:r>
        <w:rPr>
          <w:rFonts w:hint="cs" w:cs="B Nazanin"/>
          <w:sz w:val="24"/>
          <w:szCs w:val="24"/>
          <w:rtl/>
          <w:lang w:bidi="fa-IR"/>
        </w:rPr>
        <w:t xml:space="preserve"> مراقبت های پرستاری در</w:t>
      </w:r>
      <w:r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hint="cs" w:cs="B Nazanin"/>
          <w:sz w:val="24"/>
          <w:szCs w:val="24"/>
          <w:rtl/>
          <w:lang w:bidi="fa-IR"/>
        </w:rPr>
        <w:t>بیماری با انواع</w:t>
      </w:r>
      <w:r>
        <w:rPr>
          <w:rFonts w:cs="B Nazanin"/>
          <w:sz w:val="24"/>
          <w:szCs w:val="24"/>
          <w:rtl/>
          <w:lang w:bidi="fa-IR"/>
        </w:rPr>
        <w:t xml:space="preserve"> کاهش </w:t>
      </w:r>
      <w:r>
        <w:rPr>
          <w:rFonts w:hint="cs" w:cs="B Nazanin"/>
          <w:sz w:val="24"/>
          <w:szCs w:val="24"/>
          <w:rtl/>
          <w:lang w:bidi="fa-IR"/>
        </w:rPr>
        <w:t xml:space="preserve">شنوایی </w:t>
      </w:r>
      <w:r>
        <w:rPr>
          <w:rFonts w:cs="B Nazanin"/>
          <w:sz w:val="24"/>
          <w:szCs w:val="24"/>
          <w:rtl/>
        </w:rPr>
        <w:t>را به درستی انجام دهند</w:t>
      </w:r>
    </w:p>
    <w:p>
      <w:pPr>
        <w:pStyle w:val="16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hint="cs" w:cs="B Nazanin"/>
          <w:sz w:val="24"/>
          <w:szCs w:val="24"/>
          <w:rtl/>
          <w:lang w:bidi="fa-IR"/>
        </w:rPr>
        <w:t xml:space="preserve">مراقبت های اختصاصی بیماران حین  </w:t>
      </w:r>
      <w:r>
        <w:rPr>
          <w:rFonts w:cs="B Nazanin"/>
          <w:sz w:val="24"/>
          <w:szCs w:val="24"/>
          <w:rtl/>
          <w:lang w:bidi="fa-IR"/>
        </w:rPr>
        <w:t xml:space="preserve">شستشوی گوش </w:t>
      </w:r>
      <w:r>
        <w:rPr>
          <w:rFonts w:cs="B Nazanin"/>
          <w:sz w:val="24"/>
          <w:szCs w:val="24"/>
          <w:rtl/>
        </w:rPr>
        <w:t>را به درستی انجام دهند</w:t>
      </w:r>
      <w:r>
        <w:rPr>
          <w:rFonts w:cs="B Nazanin"/>
          <w:sz w:val="24"/>
          <w:szCs w:val="24"/>
          <w:rtl/>
          <w:lang w:bidi="fa-IR"/>
        </w:rPr>
        <w:t xml:space="preserve"> </w:t>
      </w:r>
    </w:p>
    <w:p>
      <w:pPr>
        <w:pStyle w:val="16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hint="cs" w:cs="B Nazanin"/>
          <w:sz w:val="24"/>
          <w:szCs w:val="24"/>
          <w:rtl/>
          <w:lang w:bidi="fa-IR"/>
        </w:rPr>
        <w:t xml:space="preserve">مراقبت های پرستاری دربیمارانی با  </w:t>
      </w:r>
      <w:r>
        <w:rPr>
          <w:rFonts w:cs="B Nazanin"/>
          <w:sz w:val="24"/>
          <w:szCs w:val="24"/>
          <w:rtl/>
          <w:lang w:bidi="fa-IR"/>
        </w:rPr>
        <w:t xml:space="preserve">اوتیت خارجی </w:t>
      </w:r>
      <w:r>
        <w:rPr>
          <w:rFonts w:cs="B Nazanin"/>
          <w:sz w:val="24"/>
          <w:szCs w:val="24"/>
          <w:rtl/>
        </w:rPr>
        <w:t>را به درستی انجام دهند</w:t>
      </w:r>
    </w:p>
    <w:p>
      <w:pPr>
        <w:pStyle w:val="16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hint="cs" w:cs="B Nazanin"/>
          <w:sz w:val="24"/>
          <w:szCs w:val="24"/>
          <w:rtl/>
          <w:lang w:bidi="fa-IR"/>
        </w:rPr>
        <w:t xml:space="preserve">مراقبت های پرستاری دربیمارانی با  </w:t>
      </w:r>
      <w:r>
        <w:rPr>
          <w:rFonts w:cs="B Nazanin"/>
          <w:sz w:val="24"/>
          <w:szCs w:val="24"/>
          <w:rtl/>
          <w:lang w:bidi="fa-IR"/>
        </w:rPr>
        <w:t xml:space="preserve">اوتیت سروزی </w:t>
      </w:r>
      <w:r>
        <w:rPr>
          <w:rFonts w:cs="B Nazanin"/>
          <w:sz w:val="24"/>
          <w:szCs w:val="24"/>
          <w:rtl/>
        </w:rPr>
        <w:t>را به درستی انجام دهند</w:t>
      </w:r>
    </w:p>
    <w:p>
      <w:pPr>
        <w:pStyle w:val="16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hint="cs" w:cs="B Nazanin"/>
          <w:sz w:val="24"/>
          <w:szCs w:val="24"/>
          <w:rtl/>
          <w:lang w:bidi="fa-IR"/>
        </w:rPr>
        <w:t xml:space="preserve">مراقبت های اختصاصی دربیمارانی با  </w:t>
      </w:r>
      <w:r>
        <w:rPr>
          <w:rFonts w:cs="B Nazanin"/>
          <w:sz w:val="24"/>
          <w:szCs w:val="24"/>
          <w:rtl/>
          <w:lang w:bidi="fa-IR"/>
        </w:rPr>
        <w:t xml:space="preserve">ویژه اوتیت حاد تحت حاد و مزمن </w:t>
      </w:r>
      <w:r>
        <w:rPr>
          <w:rFonts w:cs="B Nazanin"/>
          <w:sz w:val="24"/>
          <w:szCs w:val="24"/>
          <w:rtl/>
        </w:rPr>
        <w:t>را به درستی انجام دهند</w:t>
      </w:r>
      <w:r>
        <w:rPr>
          <w:rFonts w:cs="B Nazanin"/>
          <w:sz w:val="24"/>
          <w:szCs w:val="24"/>
          <w:rtl/>
          <w:lang w:bidi="fa-IR"/>
        </w:rPr>
        <w:t xml:space="preserve"> </w:t>
      </w:r>
    </w:p>
    <w:p>
      <w:pPr>
        <w:pStyle w:val="16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hint="cs" w:cs="B Nazanin"/>
          <w:sz w:val="24"/>
          <w:szCs w:val="24"/>
          <w:rtl/>
          <w:lang w:bidi="fa-IR"/>
        </w:rPr>
        <w:t xml:space="preserve">مراقبت های اختصاصی دربیمارانی با </w:t>
      </w:r>
      <w:r>
        <w:rPr>
          <w:rFonts w:cs="B Nazanin"/>
          <w:sz w:val="24"/>
          <w:szCs w:val="24"/>
          <w:rtl/>
          <w:lang w:bidi="fa-IR"/>
        </w:rPr>
        <w:t>ماستوئیدیت و ماستوئیدکتومی</w:t>
      </w:r>
      <w:r>
        <w:rPr>
          <w:rFonts w:hint="cs" w:cs="B Nazanin"/>
          <w:sz w:val="24"/>
          <w:szCs w:val="24"/>
          <w:rtl/>
          <w:lang w:bidi="fa-IR"/>
        </w:rPr>
        <w:t xml:space="preserve"> </w:t>
      </w:r>
      <w:r>
        <w:rPr>
          <w:rFonts w:cs="B Nazanin"/>
          <w:sz w:val="24"/>
          <w:szCs w:val="24"/>
          <w:rtl/>
        </w:rPr>
        <w:t>را به درستی انجام دهند</w:t>
      </w:r>
      <w:r>
        <w:rPr>
          <w:rFonts w:cs="B Nazanin"/>
          <w:sz w:val="24"/>
          <w:szCs w:val="24"/>
          <w:rtl/>
          <w:lang w:bidi="fa-IR"/>
        </w:rPr>
        <w:t>.</w:t>
      </w:r>
    </w:p>
    <w:p>
      <w:pPr>
        <w:pStyle w:val="16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hint="cs" w:cs="B Nazanin"/>
          <w:sz w:val="24"/>
          <w:szCs w:val="24"/>
          <w:rtl/>
          <w:lang w:bidi="fa-IR"/>
        </w:rPr>
        <w:t xml:space="preserve">مراقبت های پرستاری دربیمارانی با </w:t>
      </w:r>
      <w:r>
        <w:rPr>
          <w:rFonts w:cs="B Nazanin"/>
          <w:sz w:val="24"/>
          <w:szCs w:val="24"/>
          <w:rtl/>
          <w:lang w:bidi="fa-IR"/>
        </w:rPr>
        <w:t>می</w:t>
      </w:r>
      <w:r>
        <w:rPr>
          <w:rFonts w:hint="cs" w:cs="B Nazanin"/>
          <w:sz w:val="24"/>
          <w:szCs w:val="24"/>
          <w:rtl/>
          <w:lang w:bidi="fa-IR"/>
        </w:rPr>
        <w:t>ر</w:t>
      </w:r>
      <w:r>
        <w:rPr>
          <w:rFonts w:cs="B Nazanin"/>
          <w:sz w:val="24"/>
          <w:szCs w:val="24"/>
          <w:rtl/>
          <w:lang w:bidi="fa-IR"/>
        </w:rPr>
        <w:t xml:space="preserve">نگوتومی و میرنکوپلاستی </w:t>
      </w:r>
      <w:r>
        <w:rPr>
          <w:rFonts w:cs="B Nazanin"/>
          <w:sz w:val="24"/>
          <w:szCs w:val="24"/>
          <w:rtl/>
        </w:rPr>
        <w:t>را به درستی انجام دهند</w:t>
      </w:r>
      <w:r>
        <w:rPr>
          <w:rFonts w:cs="B Nazanin"/>
          <w:sz w:val="24"/>
          <w:szCs w:val="24"/>
          <w:rtl/>
          <w:lang w:bidi="fa-IR"/>
        </w:rPr>
        <w:t>.</w:t>
      </w:r>
    </w:p>
    <w:p>
      <w:pPr>
        <w:pStyle w:val="16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hint="cs" w:cs="B Nazanin"/>
          <w:sz w:val="24"/>
          <w:szCs w:val="24"/>
          <w:rtl/>
          <w:lang w:bidi="fa-IR"/>
        </w:rPr>
        <w:t xml:space="preserve">مراقبت های اختصاصی دربیماران </w:t>
      </w:r>
      <w:r>
        <w:rPr>
          <w:rFonts w:cs="B Nazanin"/>
          <w:sz w:val="24"/>
          <w:szCs w:val="24"/>
          <w:rtl/>
          <w:lang w:bidi="fa-IR"/>
        </w:rPr>
        <w:t>اتواسکلروزیس</w:t>
      </w:r>
      <w:r>
        <w:rPr>
          <w:rFonts w:cs="B Nazanin"/>
          <w:sz w:val="24"/>
          <w:szCs w:val="24"/>
          <w:rtl/>
        </w:rPr>
        <w:t xml:space="preserve"> را به درستی انجام دهند</w:t>
      </w:r>
      <w:r>
        <w:rPr>
          <w:rFonts w:cs="B Nazanin"/>
          <w:sz w:val="24"/>
          <w:szCs w:val="24"/>
          <w:rtl/>
          <w:lang w:bidi="fa-IR"/>
        </w:rPr>
        <w:t>.</w:t>
      </w:r>
    </w:p>
    <w:p>
      <w:pPr>
        <w:pStyle w:val="16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hint="cs" w:cs="B Nazanin"/>
          <w:sz w:val="24"/>
          <w:szCs w:val="24"/>
          <w:rtl/>
          <w:lang w:bidi="fa-IR"/>
        </w:rPr>
        <w:t xml:space="preserve">مراقبت های پرستاری دربیماران </w:t>
      </w:r>
      <w:r>
        <w:rPr>
          <w:rFonts w:cs="B Nazanin"/>
          <w:sz w:val="24"/>
          <w:szCs w:val="24"/>
          <w:rtl/>
          <w:lang w:bidi="fa-IR"/>
        </w:rPr>
        <w:t xml:space="preserve">بعد از تیمپانوپلاستی </w:t>
      </w:r>
      <w:r>
        <w:rPr>
          <w:rFonts w:cs="B Nazanin"/>
          <w:sz w:val="24"/>
          <w:szCs w:val="24"/>
          <w:rtl/>
        </w:rPr>
        <w:t>را به درستی انجام دهند</w:t>
      </w:r>
    </w:p>
    <w:p>
      <w:pPr>
        <w:pStyle w:val="16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hint="cs" w:cs="B Nazanin"/>
          <w:sz w:val="24"/>
          <w:szCs w:val="24"/>
          <w:rtl/>
          <w:lang w:bidi="fa-IR"/>
        </w:rPr>
        <w:t xml:space="preserve">مراقبت های پرستاری دربیماران مبتلا به </w:t>
      </w:r>
      <w:r>
        <w:rPr>
          <w:rFonts w:cs="B Nazanin"/>
          <w:sz w:val="24"/>
          <w:szCs w:val="24"/>
          <w:rtl/>
          <w:lang w:bidi="fa-IR"/>
        </w:rPr>
        <w:t xml:space="preserve">بیماری مینر </w:t>
      </w:r>
      <w:r>
        <w:rPr>
          <w:rFonts w:cs="B Nazanin"/>
          <w:sz w:val="24"/>
          <w:szCs w:val="24"/>
          <w:rtl/>
        </w:rPr>
        <w:t>را به درستی انجام دهند</w:t>
      </w:r>
      <w:r>
        <w:rPr>
          <w:rFonts w:cs="B Nazanin"/>
          <w:sz w:val="24"/>
          <w:szCs w:val="24"/>
          <w:rtl/>
          <w:lang w:bidi="fa-IR"/>
        </w:rPr>
        <w:t>.</w:t>
      </w:r>
    </w:p>
    <w:p>
      <w:pPr>
        <w:pStyle w:val="16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hint="cs" w:cs="B Nazanin"/>
          <w:sz w:val="24"/>
          <w:szCs w:val="24"/>
          <w:rtl/>
          <w:lang w:bidi="fa-IR"/>
        </w:rPr>
        <w:t xml:space="preserve">مراقبت های اختصاصی دربیماران </w:t>
      </w:r>
      <w:r>
        <w:rPr>
          <w:rFonts w:cs="B Nazanin"/>
          <w:sz w:val="24"/>
          <w:szCs w:val="24"/>
          <w:rtl/>
          <w:lang w:bidi="fa-IR"/>
        </w:rPr>
        <w:t xml:space="preserve">بعد از تخلیه لابيریت </w:t>
      </w:r>
      <w:r>
        <w:rPr>
          <w:rFonts w:cs="B Nazanin"/>
          <w:sz w:val="24"/>
          <w:szCs w:val="24"/>
          <w:rtl/>
        </w:rPr>
        <w:t>را به درستی انجام دهند</w:t>
      </w:r>
      <w:r>
        <w:rPr>
          <w:rFonts w:cs="B Nazanin"/>
          <w:sz w:val="24"/>
          <w:szCs w:val="24"/>
          <w:rtl/>
          <w:lang w:bidi="fa-IR"/>
        </w:rPr>
        <w:t>.</w:t>
      </w:r>
    </w:p>
    <w:p>
      <w:pPr>
        <w:pStyle w:val="16"/>
        <w:numPr>
          <w:ilvl w:val="0"/>
          <w:numId w:val="1"/>
        </w:numPr>
        <w:bidi/>
        <w:rPr>
          <w:rFonts w:cs="B Nazanin"/>
          <w:sz w:val="24"/>
          <w:szCs w:val="24"/>
          <w:rtl/>
        </w:rPr>
      </w:pPr>
      <w:r>
        <w:rPr>
          <w:rFonts w:hint="cs" w:cs="B Nazanin"/>
          <w:sz w:val="24"/>
          <w:szCs w:val="24"/>
          <w:rtl/>
        </w:rPr>
        <w:t>بر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اساس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بررسی‌های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انجام‌شده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تشخیص‌های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پرستاری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صحیح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را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تنظیم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کنند</w:t>
      </w:r>
      <w:r>
        <w:rPr>
          <w:rFonts w:cs="B Nazanin"/>
          <w:sz w:val="24"/>
          <w:szCs w:val="24"/>
          <w:rtl/>
        </w:rPr>
        <w:t>.</w:t>
      </w:r>
    </w:p>
    <w:p>
      <w:pPr>
        <w:pStyle w:val="16"/>
        <w:numPr>
          <w:ilvl w:val="0"/>
          <w:numId w:val="1"/>
        </w:numPr>
        <w:bidi/>
        <w:rPr>
          <w:rFonts w:cs="B Nazanin"/>
          <w:sz w:val="24"/>
          <w:szCs w:val="24"/>
          <w:rtl/>
        </w:rPr>
      </w:pPr>
      <w:r>
        <w:rPr>
          <w:rFonts w:hint="cs" w:cs="B Nazanin"/>
          <w:sz w:val="24"/>
          <w:szCs w:val="24"/>
          <w:rtl/>
        </w:rPr>
        <w:t>قادر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باشد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با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مطالعه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پرونده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بیمار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نکات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ضروری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و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اساسی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در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شرح‌حال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و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گزارش‌های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پرستاری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بیماران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را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استخراج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نموده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و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تحلیل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نماید</w:t>
      </w:r>
      <w:r>
        <w:rPr>
          <w:rFonts w:cs="B Nazanin"/>
          <w:sz w:val="24"/>
          <w:szCs w:val="24"/>
          <w:rtl/>
        </w:rPr>
        <w:t>..</w:t>
      </w:r>
    </w:p>
    <w:p>
      <w:pPr>
        <w:pStyle w:val="16"/>
        <w:numPr>
          <w:ilvl w:val="0"/>
          <w:numId w:val="1"/>
        </w:numPr>
        <w:bidi/>
        <w:rPr>
          <w:rFonts w:cs="B Nazanin"/>
          <w:sz w:val="24"/>
          <w:szCs w:val="24"/>
          <w:rtl/>
        </w:rPr>
      </w:pPr>
      <w:r>
        <w:rPr>
          <w:rFonts w:hint="cs" w:cs="B Nazanin"/>
          <w:sz w:val="24"/>
          <w:szCs w:val="24"/>
          <w:rtl/>
        </w:rPr>
        <w:t>آموزش‌های</w:t>
      </w:r>
      <w:r>
        <w:rPr>
          <w:rFonts w:cs="B Nazanin"/>
          <w:sz w:val="24"/>
          <w:szCs w:val="24"/>
          <w:rtl/>
        </w:rPr>
        <w:t xml:space="preserve"> لازم به بیماران </w:t>
      </w:r>
      <w:r>
        <w:rPr>
          <w:rFonts w:hint="cs" w:cs="B Nazanin"/>
          <w:sz w:val="24"/>
          <w:szCs w:val="24"/>
          <w:rtl/>
        </w:rPr>
        <w:t>اختلالات</w:t>
      </w:r>
      <w:r>
        <w:rPr>
          <w:rFonts w:hint="cs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 w:cs="B Nazanin"/>
          <w:sz w:val="24"/>
          <w:szCs w:val="24"/>
          <w:rtl/>
          <w:lang w:bidi="fa-IR"/>
        </w:rPr>
        <w:t>گوش</w:t>
      </w:r>
      <w:r>
        <w:rPr>
          <w:rFonts w:cs="B Nazanin"/>
          <w:sz w:val="24"/>
          <w:szCs w:val="24"/>
          <w:rtl/>
        </w:rPr>
        <w:t xml:space="preserve"> در حین بستری و ترخیص مددجو را به درستی انجام دهد.</w:t>
      </w:r>
    </w:p>
    <w:p>
      <w:pPr>
        <w:pStyle w:val="16"/>
        <w:numPr>
          <w:ilvl w:val="0"/>
          <w:numId w:val="1"/>
        </w:numPr>
        <w:bidi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 xml:space="preserve">نتایج </w:t>
      </w:r>
      <w:r>
        <w:rPr>
          <w:rFonts w:hint="cs" w:cs="B Nazanin"/>
          <w:sz w:val="24"/>
          <w:szCs w:val="24"/>
          <w:rtl/>
        </w:rPr>
        <w:t>مراقبت‌های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>به‌عمل‌آمده</w:t>
      </w:r>
      <w:r>
        <w:rPr>
          <w:rFonts w:cs="B Nazanin"/>
          <w:sz w:val="24"/>
          <w:szCs w:val="24"/>
          <w:rtl/>
        </w:rPr>
        <w:t xml:space="preserve"> را </w:t>
      </w:r>
      <w:r>
        <w:rPr>
          <w:rFonts w:hint="cs" w:cs="B Nazanin"/>
          <w:sz w:val="24"/>
          <w:szCs w:val="24"/>
          <w:rtl/>
        </w:rPr>
        <w:t>به‌طور</w:t>
      </w:r>
      <w:r>
        <w:rPr>
          <w:rFonts w:cs="B Nazanin"/>
          <w:sz w:val="24"/>
          <w:szCs w:val="24"/>
          <w:rtl/>
        </w:rPr>
        <w:t xml:space="preserve"> شفاهی</w:t>
      </w:r>
      <w:r>
        <w:rPr>
          <w:rFonts w:hint="cs" w:cs="B Nazanin"/>
          <w:sz w:val="24"/>
          <w:szCs w:val="24"/>
          <w:rtl/>
        </w:rPr>
        <w:t xml:space="preserve"> و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 w:cs="B Nazanin"/>
          <w:sz w:val="24"/>
          <w:szCs w:val="24"/>
          <w:rtl/>
        </w:rPr>
        <w:t xml:space="preserve">کتبی </w:t>
      </w:r>
      <w:r>
        <w:rPr>
          <w:rFonts w:cs="B Nazanin"/>
          <w:sz w:val="24"/>
          <w:szCs w:val="24"/>
          <w:rtl/>
        </w:rPr>
        <w:t>گزارش</w:t>
      </w:r>
      <w:r>
        <w:rPr>
          <w:rFonts w:hint="cs" w:cs="B Nazanin"/>
          <w:sz w:val="24"/>
          <w:szCs w:val="24"/>
          <w:rtl/>
        </w:rPr>
        <w:t xml:space="preserve"> و</w:t>
      </w:r>
      <w:r>
        <w:rPr>
          <w:rFonts w:cs="B Nazanin"/>
          <w:sz w:val="24"/>
          <w:szCs w:val="24"/>
          <w:rtl/>
        </w:rPr>
        <w:t xml:space="preserve"> ثبت کند. </w:t>
      </w:r>
    </w:p>
    <w:p>
      <w:pPr>
        <w:pStyle w:val="16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hint="cs" w:cs="B Nazanin"/>
          <w:sz w:val="24"/>
          <w:szCs w:val="24"/>
          <w:rtl/>
          <w:lang w:bidi="fa-IR"/>
        </w:rPr>
        <w:t>تأثیر مداخلات صورت گرفته را در بیماران مورد ارزشیابی قرار دهد</w:t>
      </w:r>
    </w:p>
    <w:p>
      <w:pPr>
        <w:pStyle w:val="16"/>
        <w:numPr>
          <w:ilvl w:val="0"/>
          <w:numId w:val="1"/>
        </w:numPr>
        <w:bidi/>
        <w:rPr>
          <w:rFonts w:cs="B Nazanin" w:asciiTheme="minorBidi" w:hAnsiTheme="minorBidi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با پرسنل پرستاری و خانواده بیمار ارتباط مناسب برقرار نماید</w:t>
      </w:r>
    </w:p>
    <w:p>
      <w:pPr>
        <w:bidi/>
        <w:spacing w:after="0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>
      <w:pPr>
        <w:bidi/>
        <w:spacing w:after="0"/>
        <w:jc w:val="both"/>
        <w:rPr>
          <w:rFonts w:cs="B Nazanin" w:asciiTheme="majorBidi" w:hAnsiTheme="majorBidi"/>
          <w:b/>
          <w:bCs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</w:rPr>
        <w:t>فعالیتهاي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bCs/>
          <w:sz w:val="24"/>
          <w:szCs w:val="24"/>
          <w:rtl/>
        </w:rPr>
        <w:t>یاددهی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>:</w:t>
      </w:r>
    </w:p>
    <w:p>
      <w:pPr>
        <w:pStyle w:val="16"/>
        <w:numPr>
          <w:ilvl w:val="0"/>
          <w:numId w:val="2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</w:rPr>
        <w:t>معرفی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پروسیجرهاي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مهم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 xml:space="preserve">بخش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گوش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شروع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کارآموزي</w:t>
      </w:r>
    </w:p>
    <w:p>
      <w:pPr>
        <w:pStyle w:val="16"/>
        <w:numPr>
          <w:ilvl w:val="0"/>
          <w:numId w:val="2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</w:rPr>
        <w:t>بحثهاي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گروهی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بالین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مورد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بیماري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و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نحوه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مراقبت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از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بیماران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</w:p>
    <w:p>
      <w:pPr>
        <w:pStyle w:val="16"/>
        <w:numPr>
          <w:ilvl w:val="0"/>
          <w:numId w:val="2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</w:rPr>
        <w:t>راند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بخش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با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حضور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تمامی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دانشجویان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و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ارائه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فیدبک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و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آموزش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انجام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امور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بالینی</w:t>
      </w:r>
    </w:p>
    <w:p>
      <w:pPr>
        <w:pStyle w:val="16"/>
        <w:numPr>
          <w:ilvl w:val="0"/>
          <w:numId w:val="2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</w:rPr>
        <w:t>مشاهده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هدایت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شده</w:t>
      </w:r>
    </w:p>
    <w:p>
      <w:pPr>
        <w:pStyle w:val="16"/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cs="B Nazanin" w:asciiTheme="majorBidi" w:hAnsiTheme="majorBidi"/>
          <w:sz w:val="24"/>
          <w:szCs w:val="24"/>
          <w:lang w:bidi="fa-IR"/>
        </w:rPr>
        <w:tab/>
      </w:r>
    </w:p>
    <w:p>
      <w:pPr>
        <w:bidi/>
        <w:spacing w:after="0"/>
        <w:jc w:val="both"/>
        <w:rPr>
          <w:rFonts w:cs="B Nazanin" w:asciiTheme="majorBidi" w:hAnsiTheme="majorBidi"/>
          <w:b/>
          <w:bCs/>
          <w:sz w:val="24"/>
          <w:szCs w:val="24"/>
          <w:lang w:bidi="fa-IR"/>
        </w:rPr>
      </w:pPr>
      <w:r>
        <w:rPr>
          <w:rFonts w:cs="B Nazanin" w:asciiTheme="majorBidi" w:hAnsiTheme="majorBidi"/>
          <w:sz w:val="24"/>
          <w:szCs w:val="24"/>
          <w:lang w:bidi="fa-IR"/>
        </w:rPr>
        <w:t xml:space="preserve">• </w:t>
      </w:r>
      <w:r>
        <w:rPr>
          <w:rFonts w:hint="cs" w:cs="B Nazanin" w:asciiTheme="majorBidi" w:hAnsiTheme="majorBidi"/>
          <w:b/>
          <w:bCs/>
          <w:sz w:val="24"/>
          <w:szCs w:val="24"/>
          <w:rtl/>
        </w:rPr>
        <w:t>فعالیتهاي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bCs/>
          <w:sz w:val="24"/>
          <w:szCs w:val="24"/>
          <w:rtl/>
        </w:rPr>
        <w:t>یادگیري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>:</w:t>
      </w:r>
    </w:p>
    <w:p>
      <w:pPr>
        <w:pStyle w:val="16"/>
        <w:numPr>
          <w:ilvl w:val="0"/>
          <w:numId w:val="3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</w:rPr>
        <w:t>شرکت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تحویل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بیماران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شیفت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صبح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و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توجه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گزارشاتی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که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هنگام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تحویل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شیفت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ارائه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میشوند</w:t>
      </w:r>
    </w:p>
    <w:p>
      <w:pPr>
        <w:pStyle w:val="16"/>
        <w:numPr>
          <w:ilvl w:val="0"/>
          <w:numId w:val="3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</w:rPr>
        <w:t>شرکت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فرایند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دارو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دادن، مراقبت قبل و بعد از عمل و پانسمان های مخصوص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بیماران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تحت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نظارت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</w:p>
    <w:p>
      <w:pPr>
        <w:pStyle w:val="16"/>
        <w:numPr>
          <w:ilvl w:val="0"/>
          <w:numId w:val="3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</w:rPr>
        <w:t>آموزش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روزانه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بیماران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خصوص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بیماري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و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مراقبتهاي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انجام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شده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و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مورد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نیاز</w:t>
      </w:r>
    </w:p>
    <w:p>
      <w:pPr>
        <w:pStyle w:val="16"/>
        <w:numPr>
          <w:ilvl w:val="0"/>
          <w:numId w:val="3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</w:rPr>
        <w:t>ارائه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گزارش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از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بیماري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و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مراقبتهاي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پرستاري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انجام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شده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راند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بالینی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آموزشی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</w:p>
    <w:p>
      <w:pPr>
        <w:pStyle w:val="16"/>
        <w:numPr>
          <w:ilvl w:val="0"/>
          <w:numId w:val="3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</w:rPr>
        <w:t>مشارکت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فعال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پاسخگویی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سوالات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مطرح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شده</w:t>
      </w:r>
    </w:p>
    <w:p>
      <w:pPr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</w:p>
    <w:p>
      <w:pPr>
        <w:bidi/>
        <w:spacing w:after="0"/>
        <w:jc w:val="both"/>
        <w:rPr>
          <w:rFonts w:cs="B Nazanin" w:asciiTheme="majorBidi" w:hAnsiTheme="majorBidi"/>
          <w:b/>
          <w:bCs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وظایف و مسؤولیت</w:t>
      </w: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 xml:space="preserve">های کارآموزان/ کارورزان در دوره بالینی 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(سیاست</w:t>
      </w:r>
      <w:r>
        <w:rPr>
          <w:rFonts w:cs="B Nazanin" w:asciiTheme="majorBidi" w:hAnsiTheme="majorBidi"/>
          <w:b/>
          <w:bCs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ها و ضوابط دوره):</w:t>
      </w:r>
    </w:p>
    <w:p>
      <w:pPr>
        <w:pStyle w:val="16"/>
        <w:numPr>
          <w:ilvl w:val="0"/>
          <w:numId w:val="4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</w:rPr>
        <w:t>حضور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فعال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بخش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و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محیط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بالین</w:t>
      </w:r>
    </w:p>
    <w:p>
      <w:pPr>
        <w:pStyle w:val="16"/>
        <w:numPr>
          <w:ilvl w:val="0"/>
          <w:numId w:val="4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رعایت کلیه مسائل اخلاق حرفه ای در محیط بالین</w:t>
      </w:r>
    </w:p>
    <w:p>
      <w:pPr>
        <w:pStyle w:val="16"/>
        <w:numPr>
          <w:ilvl w:val="0"/>
          <w:numId w:val="4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انجام  کلیه وظایف محوله در بخش</w:t>
      </w:r>
    </w:p>
    <w:p>
      <w:pPr>
        <w:pStyle w:val="16"/>
        <w:numPr>
          <w:ilvl w:val="0"/>
          <w:numId w:val="4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rtl/>
        </w:rPr>
      </w:pPr>
      <w:r>
        <w:rPr>
          <w:rFonts w:hint="cs" w:cs="B Nazanin" w:asciiTheme="majorBidi" w:hAnsiTheme="majorBidi"/>
          <w:sz w:val="24"/>
          <w:szCs w:val="24"/>
          <w:rtl/>
        </w:rPr>
        <w:t>تدوين،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اجرا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و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ارزشيابي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طرح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مراقبت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پرستاري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جهت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بيماران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سپرده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شده</w:t>
      </w:r>
      <w:r>
        <w:rPr>
          <w:rFonts w:cs="B Nazanin" w:asciiTheme="majorBidi" w:hAnsiTheme="majorBidi"/>
          <w:sz w:val="24"/>
          <w:szCs w:val="24"/>
        </w:rPr>
        <w:t xml:space="preserve"> </w:t>
      </w:r>
    </w:p>
    <w:p>
      <w:pPr>
        <w:pStyle w:val="16"/>
        <w:numPr>
          <w:ilvl w:val="0"/>
          <w:numId w:val="4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rtl/>
        </w:rPr>
      </w:pPr>
      <w:r>
        <w:rPr>
          <w:rFonts w:hint="cs" w:cs="B Nazanin" w:asciiTheme="majorBidi" w:hAnsiTheme="majorBidi"/>
          <w:sz w:val="24"/>
          <w:szCs w:val="24"/>
          <w:rtl/>
        </w:rPr>
        <w:t>ارائه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گزارش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مراقبت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بيماردر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راند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باليني</w:t>
      </w:r>
    </w:p>
    <w:p>
      <w:pPr>
        <w:pStyle w:val="16"/>
        <w:numPr>
          <w:ilvl w:val="0"/>
          <w:numId w:val="4"/>
        </w:numPr>
        <w:bidi/>
        <w:spacing w:after="0"/>
        <w:jc w:val="both"/>
        <w:rPr>
          <w:rFonts w:cs="B Nazanin" w:asciiTheme="majorBidi" w:hAnsiTheme="majorBidi"/>
          <w:sz w:val="24"/>
          <w:szCs w:val="24"/>
        </w:rPr>
      </w:pPr>
      <w:r>
        <w:rPr>
          <w:rFonts w:hint="cs" w:cs="B Nazanin" w:asciiTheme="majorBidi" w:hAnsiTheme="majorBidi"/>
          <w:sz w:val="24"/>
          <w:szCs w:val="24"/>
          <w:rtl/>
        </w:rPr>
        <w:t>مشاركت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فعال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پاسخگويي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به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سوالات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مطرح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شده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از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سوي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استاد</w:t>
      </w:r>
    </w:p>
    <w:p>
      <w:pPr>
        <w:pStyle w:val="16"/>
        <w:numPr>
          <w:ilvl w:val="0"/>
          <w:numId w:val="4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تحویل بیماران به مسوولین بخش حین ترک بخش</w:t>
      </w:r>
    </w:p>
    <w:p>
      <w:pPr>
        <w:bidi/>
        <w:spacing w:after="0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>
      <w:pPr>
        <w:bidi/>
        <w:spacing w:after="0"/>
        <w:jc w:val="both"/>
        <w:rPr>
          <w:rFonts w:cs="B Nazanin" w:asciiTheme="majorBidi" w:hAnsiTheme="majorBidi"/>
          <w:b/>
          <w:bCs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</w:rPr>
        <w:t>قوانین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bCs/>
          <w:sz w:val="24"/>
          <w:szCs w:val="24"/>
          <w:rtl/>
        </w:rPr>
        <w:t>و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bCs/>
          <w:sz w:val="24"/>
          <w:szCs w:val="24"/>
          <w:rtl/>
        </w:rPr>
        <w:t>مقررات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bCs/>
          <w:sz w:val="24"/>
          <w:szCs w:val="24"/>
          <w:rtl/>
        </w:rPr>
        <w:t>هدایت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bCs/>
          <w:sz w:val="24"/>
          <w:szCs w:val="24"/>
          <w:rtl/>
        </w:rPr>
        <w:t>کننده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bCs/>
          <w:sz w:val="24"/>
          <w:szCs w:val="24"/>
          <w:rtl/>
        </w:rPr>
        <w:t>آموزش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bCs/>
          <w:sz w:val="24"/>
          <w:szCs w:val="24"/>
          <w:rtl/>
        </w:rPr>
        <w:t>بالینی</w:t>
      </w:r>
    </w:p>
    <w:p>
      <w:pPr>
        <w:pStyle w:val="16"/>
        <w:numPr>
          <w:ilvl w:val="0"/>
          <w:numId w:val="5"/>
        </w:numPr>
        <w:bidi/>
        <w:spacing w:after="0"/>
        <w:jc w:val="both"/>
        <w:rPr>
          <w:rFonts w:cs="B Nazanin" w:asciiTheme="majorBidi" w:hAnsiTheme="majorBidi"/>
          <w:b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sz w:val="24"/>
          <w:szCs w:val="24"/>
          <w:rtl/>
        </w:rPr>
        <w:t>سرفصل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مصوب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رشته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کارشناسی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</w:p>
    <w:p>
      <w:pPr>
        <w:pStyle w:val="16"/>
        <w:numPr>
          <w:ilvl w:val="0"/>
          <w:numId w:val="5"/>
        </w:numPr>
        <w:bidi/>
        <w:spacing w:after="0"/>
        <w:jc w:val="both"/>
        <w:rPr>
          <w:rFonts w:cs="B Nazanin" w:asciiTheme="majorBidi" w:hAnsiTheme="majorBidi"/>
          <w:b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sz w:val="24"/>
          <w:szCs w:val="24"/>
          <w:rtl/>
        </w:rPr>
        <w:t>آیین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نامه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اخلاق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پرستاري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</w:p>
    <w:p>
      <w:pPr>
        <w:pStyle w:val="16"/>
        <w:numPr>
          <w:ilvl w:val="0"/>
          <w:numId w:val="5"/>
        </w:numPr>
        <w:bidi/>
        <w:spacing w:after="0"/>
        <w:jc w:val="both"/>
        <w:rPr>
          <w:rFonts w:cs="B Nazanin" w:asciiTheme="majorBidi" w:hAnsiTheme="majorBidi"/>
          <w:b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sz w:val="24"/>
          <w:szCs w:val="24"/>
          <w:rtl/>
        </w:rPr>
        <w:t>سند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رفتار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حرفه‌اي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دانشکده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</w:p>
    <w:p>
      <w:pPr>
        <w:pStyle w:val="16"/>
        <w:numPr>
          <w:ilvl w:val="0"/>
          <w:numId w:val="5"/>
        </w:numPr>
        <w:bidi/>
        <w:spacing w:after="0"/>
        <w:rPr>
          <w:rFonts w:cs="B Nazanin" w:asciiTheme="majorBidi" w:hAnsiTheme="majorBidi"/>
          <w:b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sz w:val="24"/>
          <w:szCs w:val="24"/>
          <w:rtl/>
        </w:rPr>
        <w:t>منشور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حقوق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بیماران</w:t>
      </w:r>
    </w:p>
    <w:p>
      <w:pPr>
        <w:pStyle w:val="16"/>
        <w:numPr>
          <w:ilvl w:val="0"/>
          <w:numId w:val="5"/>
        </w:numPr>
        <w:bidi/>
        <w:spacing w:after="0"/>
        <w:jc w:val="both"/>
        <w:rPr>
          <w:rFonts w:cs="B Nazanin" w:asciiTheme="majorBidi" w:hAnsiTheme="majorBidi"/>
          <w:b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sz w:val="24"/>
          <w:szCs w:val="24"/>
          <w:rtl/>
        </w:rPr>
        <w:t>مقررات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مربوط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به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رفتار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حرفه‌اي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و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پوشش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حرفهاي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و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ارزشیابی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رفتار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حرفه‌اي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تهیه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شده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توسط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امور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بالینی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</w:p>
    <w:p>
      <w:pPr>
        <w:pStyle w:val="16"/>
        <w:bidi/>
        <w:spacing w:after="0"/>
        <w:jc w:val="both"/>
        <w:rPr>
          <w:rFonts w:cs="B Nazanin" w:asciiTheme="majorBidi" w:hAnsiTheme="majorBidi"/>
          <w:b/>
          <w:sz w:val="24"/>
          <w:szCs w:val="24"/>
          <w:lang w:bidi="fa-IR"/>
        </w:rPr>
      </w:pPr>
    </w:p>
    <w:p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>
      <w:pPr>
        <w:numPr>
          <w:ilvl w:val="0"/>
          <w:numId w:val="6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cs="B Nazanin" w:asciiTheme="majorBidi" w:hAnsiTheme="majorBidi"/>
          <w:b/>
          <w:bCs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 xml:space="preserve">نوع ارزیابی (تکوینی/تراکمی)  </w:t>
      </w:r>
    </w:p>
    <w:p>
      <w:pPr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حضورفعال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در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بخش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بالینی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ab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تکوینی</w:t>
      </w:r>
    </w:p>
    <w:p>
      <w:pPr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ارائه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گزارش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نوشتاری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از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طرح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مراقبتی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در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مددجویان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مبتلا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اختلالات گوش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ab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تکوینی</w:t>
      </w:r>
    </w:p>
    <w:p>
      <w:pPr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ارائه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کنفرانس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مربوط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بیماری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ها روش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های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تشخیصی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ودرمانی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گوش،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پمفلت های آموزش به بیمار، پوستر های آموزش به پرستار 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ab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تکوینی</w:t>
      </w:r>
    </w:p>
    <w:p>
      <w:pPr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پاسخگویی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سناریوهای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مطرح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شده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توسط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اساتید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ab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تکوینی</w:t>
      </w:r>
    </w:p>
    <w:p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     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    </w:t>
      </w:r>
    </w:p>
    <w:p>
      <w:pPr>
        <w:numPr>
          <w:ilvl w:val="0"/>
          <w:numId w:val="6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cs="B Nazanin" w:asciiTheme="majorBidi" w:hAnsiTheme="majorBidi"/>
          <w:b/>
          <w:bCs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روش ارزیابی دانشجو</w:t>
      </w:r>
    </w:p>
    <w:p>
      <w:pPr>
        <w:pStyle w:val="16"/>
        <w:numPr>
          <w:numId w:val="0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 w:leftChars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حضور به موقع و فعال در بخش</w:t>
      </w:r>
    </w:p>
    <w:p>
      <w:pPr>
        <w:pStyle w:val="16"/>
        <w:numPr>
          <w:numId w:val="0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 w:leftChars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رعایت نکات اخلاقی، حرفه ای، حفظ ایمنی بیمار</w:t>
      </w:r>
    </w:p>
    <w:p>
      <w:pPr>
        <w:pStyle w:val="16"/>
        <w:numPr>
          <w:numId w:val="0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 w:leftChars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برقراری ارتباط حرفه ای قابل قبول با بیمار، خانواده و همکاران پرستار</w:t>
      </w:r>
    </w:p>
    <w:p>
      <w:pPr>
        <w:pStyle w:val="16"/>
        <w:numPr>
          <w:numId w:val="0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 w:leftChars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بررسی کامل بیمار مشخص شده و ارائه گزارش به استاد</w:t>
      </w:r>
    </w:p>
    <w:p>
      <w:pPr>
        <w:pStyle w:val="16"/>
        <w:numPr>
          <w:numId w:val="0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 w:leftChars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ارائه تکالیف تعیین شده </w:t>
      </w:r>
    </w:p>
    <w:p>
      <w:pPr>
        <w:pStyle w:val="16"/>
        <w:numPr>
          <w:numId w:val="0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 w:leftChars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مشاهده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مستقیم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عملکرد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دانشجو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</w:p>
    <w:p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contextualSpacing/>
        <w:jc w:val="both"/>
        <w:rPr>
          <w:rFonts w:cs="B Nazanin" w:asciiTheme="majorBidi" w:hAnsiTheme="majorBidi"/>
          <w:sz w:val="24"/>
          <w:szCs w:val="24"/>
          <w:lang w:bidi="fa-IR"/>
        </w:rPr>
      </w:pPr>
    </w:p>
    <w:p>
      <w:pPr>
        <w:numPr>
          <w:ilvl w:val="0"/>
          <w:numId w:val="6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cs="B Nazanin" w:asciiTheme="majorBidi" w:hAnsiTheme="majorBidi"/>
          <w:b/>
          <w:bCs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سهم ارزشیابی هر نوع/ روش در نمره نهایی دانشجو</w:t>
      </w:r>
    </w:p>
    <w:p>
      <w:pPr>
        <w:pStyle w:val="16"/>
        <w:numPr>
          <w:ilvl w:val="0"/>
          <w:numId w:val="8"/>
        </w:numPr>
        <w:tabs>
          <w:tab w:val="right" w:pos="440"/>
          <w:tab w:val="right" w:pos="870"/>
          <w:tab w:val="right" w:pos="1090"/>
        </w:tabs>
        <w:bidi/>
        <w:spacing w:after="0"/>
        <w:ind w:left="650" w:leftChars="0" w:hanging="360" w:firstLineChars="0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حضوربه موقع و فعال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در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بخش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بالینی/ رعایت آیین نامه پوشش حرفه ای</w:t>
      </w:r>
      <w:r>
        <w:rPr>
          <w:rFonts w:cs="B Nazanin" w:asciiTheme="majorBidi" w:hAnsiTheme="majorBidi"/>
          <w:sz w:val="24"/>
          <w:szCs w:val="24"/>
          <w:lang w:bidi="fa-IR"/>
        </w:rPr>
        <w:tab/>
      </w:r>
      <w:r>
        <w:rPr>
          <w:rFonts w:cs="B Nazanin" w:asciiTheme="majorBidi" w:hAnsiTheme="majorBidi"/>
          <w:sz w:val="24"/>
          <w:szCs w:val="24"/>
          <w:rtl/>
          <w:lang w:bidi="fa-IR"/>
        </w:rPr>
        <w:t>20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%</w:t>
      </w:r>
    </w:p>
    <w:p>
      <w:pPr>
        <w:pStyle w:val="16"/>
        <w:numPr>
          <w:ilvl w:val="0"/>
          <w:numId w:val="8"/>
        </w:numPr>
        <w:tabs>
          <w:tab w:val="right" w:pos="440"/>
          <w:tab w:val="right" w:pos="870"/>
          <w:tab w:val="right" w:pos="1090"/>
        </w:tabs>
        <w:bidi/>
        <w:spacing w:after="0"/>
        <w:ind w:left="650" w:leftChars="0" w:hanging="360" w:firstLineChars="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انجام فعالیت های مراقبتی مورد انتظار شامل پروسیجر های مراقبتی، دارودرمانی، آموزش به بیمار و خانواده 50 %</w:t>
      </w:r>
    </w:p>
    <w:p>
      <w:pPr>
        <w:pStyle w:val="16"/>
        <w:numPr>
          <w:ilvl w:val="0"/>
          <w:numId w:val="8"/>
        </w:numPr>
        <w:tabs>
          <w:tab w:val="right" w:pos="440"/>
          <w:tab w:val="right" w:pos="870"/>
          <w:tab w:val="right" w:pos="1090"/>
        </w:tabs>
        <w:bidi/>
        <w:spacing w:after="0"/>
        <w:ind w:left="650" w:leftChars="0" w:hanging="360" w:firstLineChars="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ارائه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گزارش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نوشتاری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از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طرح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مراقبتی</w:t>
      </w:r>
      <w:r>
        <w:rPr>
          <w:rFonts w:cs="B Nazanin" w:asciiTheme="majorBidi" w:hAnsiTheme="majorBidi"/>
          <w:sz w:val="24"/>
          <w:szCs w:val="24"/>
          <w:lang w:bidi="fa-IR"/>
        </w:rPr>
        <w:tab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10 %</w:t>
      </w:r>
    </w:p>
    <w:p>
      <w:pPr>
        <w:pStyle w:val="16"/>
        <w:numPr>
          <w:ilvl w:val="0"/>
          <w:numId w:val="8"/>
        </w:numPr>
        <w:tabs>
          <w:tab w:val="right" w:pos="440"/>
          <w:tab w:val="right" w:pos="870"/>
          <w:tab w:val="right" w:pos="1090"/>
        </w:tabs>
        <w:bidi/>
        <w:spacing w:after="0"/>
        <w:ind w:left="650" w:leftChars="0" w:hanging="360" w:firstLineChars="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ارائه تکالیف محوله شامل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کنفرانس، پمفلت آموزش به بیمار، پوستر آموزش به پرستار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مربوط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بیماری،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روش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های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تشخیصی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ودرمانی20 % </w:t>
      </w:r>
      <w:r>
        <w:rPr>
          <w:rFonts w:cs="B Nazanin" w:asciiTheme="majorBidi" w:hAnsiTheme="majorBidi"/>
          <w:sz w:val="24"/>
          <w:szCs w:val="24"/>
          <w:lang w:bidi="fa-IR"/>
        </w:rPr>
        <w:tab/>
      </w:r>
    </w:p>
    <w:p>
      <w:pPr>
        <w:pStyle w:val="16"/>
        <w:numPr>
          <w:ilvl w:val="0"/>
          <w:numId w:val="8"/>
        </w:numPr>
        <w:tabs>
          <w:tab w:val="right" w:pos="440"/>
          <w:tab w:val="right" w:pos="870"/>
          <w:tab w:val="right" w:pos="1090"/>
        </w:tabs>
        <w:bidi/>
        <w:spacing w:after="0"/>
        <w:ind w:left="650" w:leftChars="0" w:hanging="360" w:firstLineChars="0"/>
        <w:jc w:val="center"/>
        <w:rPr>
          <w:rFonts w:cs="B Nazanin" w:asciiTheme="majorBidi" w:hAnsiTheme="majorBidi"/>
          <w:sz w:val="24"/>
          <w:szCs w:val="24"/>
          <w:rtl/>
          <w:lang w:bidi="fa-IR"/>
        </w:rPr>
      </w:pPr>
    </w:p>
    <w:p>
      <w:pPr>
        <w:pStyle w:val="16"/>
        <w:numPr>
          <w:numId w:val="0"/>
        </w:numPr>
        <w:tabs>
          <w:tab w:val="right" w:pos="440"/>
          <w:tab w:val="right" w:pos="870"/>
          <w:tab w:val="right" w:pos="1090"/>
        </w:tabs>
        <w:bidi/>
        <w:spacing w:after="0" w:line="240" w:lineRule="auto"/>
        <w:ind w:left="290" w:leftChars="0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 xml:space="preserve">منابع یادگیری: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منابع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شامل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کتب مرجع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نشر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ها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تخصص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و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نشان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وب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سا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ت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ها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مرتبط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باشد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>.</w:t>
      </w:r>
    </w:p>
    <w:p>
      <w:pPr>
        <w:bidi/>
        <w:spacing w:line="240" w:lineRule="auto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    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الف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)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کتب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>: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Smelzer, Suzanne, C; Bre, Brenda, C. (2018) Brunner and Suddarth's Medical Surgical Nursing.Philadelphia: Lippincott Ravan Co.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Gulanick, M., &amp; Myers, J. L. (2018). Nursing care plans: nursing diagnosis and intervention. Elsevier Health Sciences.</w:t>
      </w:r>
    </w:p>
    <w:p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Neighbors, M. Marek, J.F. Green, C.J. Manahan, F.D.(last edition)”Phipps Medical –Surgical Nursing”. Philadelphia: Mosby,</w:t>
      </w:r>
    </w:p>
    <w:p>
      <w:pPr>
        <w:bidi/>
        <w:spacing w:line="240" w:lineRule="auto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    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ب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)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مقالات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>:</w:t>
      </w:r>
      <w:r>
        <w:rPr>
          <w:rFonts w:cs="B Nazanin" w:asciiTheme="majorBidi" w:hAnsiTheme="majorBidi"/>
          <w:sz w:val="24"/>
          <w:szCs w:val="24"/>
          <w:lang w:bidi="fa-IR"/>
        </w:rPr>
        <w:t>: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مقالات به روز شده در ارتباط با پرستاری بیماری های گوش</w:t>
      </w:r>
    </w:p>
    <w:p>
      <w:pPr>
        <w:bidi/>
        <w:spacing w:line="240" w:lineRule="auto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    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ج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)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منابع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برا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مطالعه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ب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شتر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>:</w:t>
      </w:r>
      <w:r>
        <w:rPr>
          <w:rFonts w:hint="cs" w:ascii="BNazanin" w:cs="BNazanin"/>
          <w:sz w:val="24"/>
          <w:szCs w:val="24"/>
          <w:rtl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فیلمهاي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آموزشی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مربوط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 xml:space="preserve">بیماری های گوش </w:t>
      </w:r>
    </w:p>
    <w:p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برنامه زمان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 xml:space="preserve">بندی هفتگی: </w:t>
      </w:r>
    </w:p>
    <w:tbl>
      <w:tblPr>
        <w:tblStyle w:val="14"/>
        <w:tblW w:w="1007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388"/>
        <w:gridCol w:w="1186"/>
        <w:gridCol w:w="3994"/>
        <w:gridCol w:w="1269"/>
        <w:gridCol w:w="6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59" w:lineRule="auto"/>
              <w:jc w:val="center"/>
              <w:rPr>
                <w:rFonts w:ascii="Calibri" w:hAnsi="Calibri" w:eastAsia="Calibri" w:cs="B Nazanin"/>
                <w:b/>
                <w:bCs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b/>
                <w:bCs/>
                <w:sz w:val="24"/>
                <w:szCs w:val="24"/>
                <w:rtl/>
              </w:rPr>
              <w:t>امکانات</w:t>
            </w:r>
            <w:r>
              <w:rPr>
                <w:rFonts w:ascii="Calibri" w:hAnsi="Calibri" w:eastAsia="Calibr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ascii="Calibri" w:hAnsi="Calibri" w:eastAsia="Calibri" w:cs="B Nazanin"/>
                <w:b/>
                <w:bCs/>
                <w:sz w:val="24"/>
                <w:szCs w:val="24"/>
                <w:rtl/>
              </w:rPr>
              <w:t>آموزشی</w:t>
            </w:r>
            <w:r>
              <w:rPr>
                <w:rFonts w:ascii="Calibri" w:hAnsi="Calibri" w:eastAsia="Calibr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ascii="Calibri" w:hAnsi="Calibri" w:eastAsia="Calibri" w:cs="B Nazanin"/>
                <w:b/>
                <w:bCs/>
                <w:sz w:val="24"/>
                <w:szCs w:val="24"/>
                <w:rtl/>
              </w:rPr>
              <w:t>مورد</w:t>
            </w:r>
            <w:r>
              <w:rPr>
                <w:rFonts w:ascii="Calibri" w:hAnsi="Calibri" w:eastAsia="Calibr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ascii="Calibri" w:hAnsi="Calibri" w:eastAsia="Calibri" w:cs="B Nazanin"/>
                <w:b/>
                <w:bCs/>
                <w:sz w:val="24"/>
                <w:szCs w:val="24"/>
                <w:rtl/>
              </w:rPr>
              <w:t>نیاز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59" w:lineRule="auto"/>
              <w:jc w:val="center"/>
              <w:rPr>
                <w:rFonts w:ascii="Calibri" w:hAnsi="Calibri" w:eastAsia="Calibri" w:cs="B Nazanin"/>
                <w:b/>
                <w:bCs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b/>
                <w:bCs/>
                <w:sz w:val="24"/>
                <w:szCs w:val="24"/>
                <w:rtl/>
                <w:lang w:bidi="fa-IR"/>
              </w:rPr>
              <w:t>زمان انجام فعالیت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59" w:lineRule="auto"/>
              <w:jc w:val="center"/>
              <w:rPr>
                <w:rFonts w:ascii="Calibri" w:hAnsi="Calibri" w:eastAsia="Calibri" w:cs="B Nazanin"/>
                <w:b/>
                <w:bCs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b/>
                <w:bCs/>
                <w:sz w:val="24"/>
                <w:szCs w:val="24"/>
                <w:rtl/>
                <w:lang w:bidi="fa-IR"/>
              </w:rPr>
              <w:t>مسؤول</w:t>
            </w:r>
          </w:p>
        </w:tc>
        <w:tc>
          <w:tcPr>
            <w:tcW w:w="3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59" w:lineRule="auto"/>
              <w:jc w:val="center"/>
              <w:rPr>
                <w:rFonts w:ascii="Calibri" w:hAnsi="Calibri" w:eastAsia="Calibri" w:cs="B Nazanin"/>
                <w:b/>
                <w:bCs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b/>
                <w:bCs/>
                <w:sz w:val="24"/>
                <w:szCs w:val="24"/>
                <w:rtl/>
                <w:lang w:bidi="fa-IR"/>
              </w:rPr>
              <w:t>فعالیت هر روز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59" w:lineRule="auto"/>
              <w:jc w:val="center"/>
              <w:rPr>
                <w:rFonts w:ascii="Calibri" w:hAnsi="Calibri" w:eastAsia="Calibri" w:cs="B Nazanin"/>
                <w:b/>
                <w:bCs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b/>
                <w:bCs/>
                <w:sz w:val="24"/>
                <w:szCs w:val="24"/>
                <w:rtl/>
                <w:lang w:bidi="fa-IR"/>
              </w:rPr>
              <w:t>روزهای کارآموزی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59" w:lineRule="auto"/>
              <w:jc w:val="center"/>
              <w:rPr>
                <w:rFonts w:ascii="Calibri" w:hAnsi="Calibri" w:eastAsia="Calibri" w:cs="B Nazanin"/>
                <w:b/>
                <w:bCs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jc w:val="center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بخش، کلاس</w:t>
            </w:r>
            <w:r>
              <w:rPr>
                <w:rFonts w:ascii="Calibri" w:hAnsi="Calibri" w:eastAsia="Calibri" w:cs="B Nazanin"/>
                <w:sz w:val="24"/>
                <w:szCs w:val="24"/>
              </w:rPr>
              <w:t xml:space="preserve">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آموزشی</w:t>
            </w:r>
          </w:p>
          <w:p>
            <w:pPr>
              <w:bidi/>
              <w:spacing w:after="160" w:line="240" w:lineRule="auto"/>
              <w:jc w:val="center"/>
              <w:rPr>
                <w:rFonts w:ascii="Calibri" w:hAnsi="Calibri" w:eastAsia="Calibri" w:cs="B Nazani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1:30 - 7:30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مربی مربوطه</w:t>
            </w:r>
          </w:p>
        </w:tc>
        <w:tc>
          <w:tcPr>
            <w:tcW w:w="3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 xml:space="preserve">آشنایی با دانشجویان، توضیح در مورد طرح درس، انتظارات از دانشجویان در طول کاراموزی، نحوه ارزشیابی پایان دوره، مشخص نمودن تکالیف،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آشنایی با اصطلاحات و بیماری های شایع گوش و درمان های اختصاصی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 xml:space="preserve"> آشنایی با بخش وپرسنل ، تقسیم بیماران، آشنایی با بخش و ارزیابی بیماران محوله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روز اول</w:t>
            </w:r>
          </w:p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jc w:val="center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بخش، کلاس</w:t>
            </w:r>
            <w:r>
              <w:rPr>
                <w:rFonts w:ascii="Calibri" w:hAnsi="Calibri" w:eastAsia="Calibri" w:cs="B Nazanin"/>
                <w:sz w:val="24"/>
                <w:szCs w:val="24"/>
              </w:rPr>
              <w:t xml:space="preserve">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آموزشی</w:t>
            </w:r>
          </w:p>
          <w:p>
            <w:pPr>
              <w:bidi/>
              <w:spacing w:after="160" w:line="240" w:lineRule="auto"/>
              <w:jc w:val="center"/>
              <w:rPr>
                <w:rFonts w:ascii="Calibri" w:hAnsi="Calibri" w:eastAsia="Calibri" w:cs="B Nazani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1:30 - 7:30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مربی مربوطه</w:t>
            </w:r>
          </w:p>
        </w:tc>
        <w:tc>
          <w:tcPr>
            <w:tcW w:w="3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  <w:lang w:bidi="fa-IR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حضور در راند صبحگاهی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 xml:space="preserve"> ،تقسیم بیماران جهت مراقبت ،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 xml:space="preserve">همکاری با کادر درمان در خصوص کارهای روتین بخش(مراقبت قبل و بعد از اعمال جراحی) ، بررسی بیماران محوله و انجام مراقبت های پرستاری تحت نظر مربی مربوطه،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 xml:space="preserve">ارائه کنفرانس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روز دوم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jc w:val="center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بخش، کلاس</w:t>
            </w:r>
            <w:r>
              <w:rPr>
                <w:rFonts w:ascii="Calibri" w:hAnsi="Calibri" w:eastAsia="Calibri" w:cs="B Nazanin"/>
                <w:sz w:val="24"/>
                <w:szCs w:val="24"/>
              </w:rPr>
              <w:t xml:space="preserve">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آموزشی</w:t>
            </w:r>
          </w:p>
          <w:p>
            <w:pPr>
              <w:bidi/>
              <w:spacing w:after="160" w:line="240" w:lineRule="auto"/>
              <w:jc w:val="center"/>
              <w:rPr>
                <w:rFonts w:ascii="Calibri" w:hAnsi="Calibri" w:eastAsia="Calibri" w:cs="B Nazani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1:30 - 7:30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مربی مربوطه</w:t>
            </w:r>
          </w:p>
        </w:tc>
        <w:tc>
          <w:tcPr>
            <w:tcW w:w="3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  <w:lang w:bidi="fa-IR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حضور در راند صبحگاهی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 xml:space="preserve">، تقسیم بیماران جهت مراقبت،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 xml:space="preserve">همکاری با کادر درمان در خصوص کارهای روتین بخش، بررسی بیماران محوله و انجام مراقبت های پرستاری تحت نظر مربی مربوطه،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 xml:space="preserve">ارا ئه کنفرانس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روز سوم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jc w:val="center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بخش، کلاس</w:t>
            </w:r>
            <w:r>
              <w:rPr>
                <w:rFonts w:ascii="Calibri" w:hAnsi="Calibri" w:eastAsia="Calibri" w:cs="B Nazanin"/>
                <w:sz w:val="24"/>
                <w:szCs w:val="24"/>
              </w:rPr>
              <w:t xml:space="preserve">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آموزشی</w:t>
            </w:r>
          </w:p>
          <w:p>
            <w:pPr>
              <w:bidi/>
              <w:spacing w:after="160" w:line="240" w:lineRule="auto"/>
              <w:jc w:val="center"/>
              <w:rPr>
                <w:rFonts w:ascii="Calibri" w:hAnsi="Calibri" w:eastAsia="Calibri" w:cs="B Nazanin"/>
                <w:sz w:val="24"/>
                <w:szCs w:val="24"/>
                <w:rtl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  <w:rtl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1:30 - 7:30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مربی مربوطه</w:t>
            </w:r>
          </w:p>
        </w:tc>
        <w:tc>
          <w:tcPr>
            <w:tcW w:w="3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حضور در راند صبحگاهی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 xml:space="preserve">، تقسیم بیماران جهت مراقبت،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 xml:space="preserve">همکاری با کادر درمان در خصوص کارهای روتین بخش، بررسی بیماران محوله و انجام مراقبت های پرستاری تحت نظر مربی مربوطه،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 xml:space="preserve">ارا ئه کنفرانس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روز چهارم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jc w:val="center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بخش، کلاس</w:t>
            </w:r>
            <w:r>
              <w:rPr>
                <w:rFonts w:ascii="Calibri" w:hAnsi="Calibri" w:eastAsia="Calibri" w:cs="B Nazanin"/>
                <w:sz w:val="24"/>
                <w:szCs w:val="24"/>
              </w:rPr>
              <w:t xml:space="preserve">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آموزشی</w:t>
            </w:r>
          </w:p>
          <w:p>
            <w:pPr>
              <w:bidi/>
              <w:spacing w:after="160" w:line="240" w:lineRule="auto"/>
              <w:jc w:val="center"/>
              <w:rPr>
                <w:rFonts w:ascii="Calibri" w:hAnsi="Calibri" w:eastAsia="Calibri" w:cs="B Nazanin"/>
                <w:sz w:val="24"/>
                <w:szCs w:val="24"/>
                <w:rtl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  <w:rtl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1:30 - 7:30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مربی مربوطه</w:t>
            </w:r>
          </w:p>
        </w:tc>
        <w:tc>
          <w:tcPr>
            <w:tcW w:w="3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حضور در راند صبحگاهی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 xml:space="preserve">، تقسیم بیماران جهت مراقبت،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 xml:space="preserve">همکاری با کادر درمان در خصوص کارهای روتین بخش، بررسی بیماران محوله و انجام مراقبت های پرستاری تحت نظر مربی مربوطه،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ارا ئه کنفرانس ، جمع بندی دوره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روز پنجم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5</w:t>
            </w:r>
          </w:p>
        </w:tc>
      </w:tr>
    </w:tbl>
    <w:p>
      <w:pPr>
        <w:bidi/>
        <w:spacing w:after="160" w:line="240" w:lineRule="auto"/>
        <w:rPr>
          <w:rFonts w:ascii="Calibri" w:hAnsi="Calibri" w:eastAsia="Calibri" w:cs="B Nazanin"/>
          <w:sz w:val="24"/>
          <w:szCs w:val="24"/>
          <w:rtl/>
          <w:lang w:bidi="fa-IR"/>
        </w:rPr>
      </w:pPr>
    </w:p>
    <w:sectPr>
      <w:footerReference r:id="rId5" w:type="default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tra">
    <w:panose1 w:val="00000500000000000000"/>
    <w:charset w:val="B2"/>
    <w:family w:val="auto"/>
    <w:pitch w:val="default"/>
    <w:sig w:usb0="00006000" w:usb1="00000000" w:usb2="00000000" w:usb3="00000000" w:csb0="00000040" w:csb1="00000000"/>
  </w:font>
  <w:font w:name="Nazanin">
    <w:panose1 w:val="00000500000000000000"/>
    <w:charset w:val="B2"/>
    <w:family w:val="auto"/>
    <w:pitch w:val="default"/>
    <w:sig w:usb0="00006000" w:usb1="00000000" w:usb2="00000000" w:usb3="00000000" w:csb0="00000040" w:csb1="00000000"/>
  </w:font>
  <w:font w:name="B Nazanin">
    <w:panose1 w:val="00000400000000000000"/>
    <w:charset w:val="B2"/>
    <w:family w:val="auto"/>
    <w:pitch w:val="default"/>
    <w:sig w:usb0="00006000" w:usb1="80000000" w:usb2="00000008" w:usb3="00000000" w:csb0="00000040" w:csb1="00000000"/>
  </w:font>
  <w:font w:name="B Titr">
    <w:panose1 w:val="00000700000000000000"/>
    <w:charset w:val="B2"/>
    <w:family w:val="auto"/>
    <w:pitch w:val="default"/>
    <w:sig w:usb0="00006000" w:usb1="80000000" w:usb2="00000008" w:usb3="00000000" w:csb0="00000040" w:csb1="00000000"/>
  </w:font>
  <w:font w:name="IranNastaliq">
    <w:panose1 w:val="02020505000000020003"/>
    <w:charset w:val="00"/>
    <w:family w:val="roman"/>
    <w:pitch w:val="default"/>
    <w:sig w:usb0="61002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Nazanin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tl/>
      </w:rPr>
      <w:id w:val="-552842295"/>
      <w:docPartObj>
        <w:docPartGallery w:val="AutoText"/>
      </w:docPartObj>
    </w:sdtPr>
    <w:sdtEndPr>
      <w:rPr>
        <w:rtl/>
      </w:rPr>
    </w:sdtEndPr>
    <w:sdtContent>
      <w:p>
        <w:pPr>
          <w:pStyle w:val="9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tl/>
          </w:rPr>
          <w:t>4</w:t>
        </w:r>
        <w:r>
          <w:fldChar w:fldCharType="end"/>
        </w: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1"/>
        <w:rPr>
          <w:rFonts w:asciiTheme="majorBidi" w:hAnsiTheme="majorBidi" w:cstheme="majorBidi"/>
          <w:sz w:val="18"/>
          <w:szCs w:val="18"/>
          <w:lang w:bidi="fa-IR"/>
        </w:rPr>
      </w:pPr>
      <w:r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 Expected Learning Outcomes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6448EF"/>
    <w:multiLevelType w:val="multilevel"/>
    <w:tmpl w:val="066448E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bCs/>
        <w:sz w:val="18"/>
        <w:szCs w:val="1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76C7"/>
    <w:multiLevelType w:val="multilevel"/>
    <w:tmpl w:val="23A476C7"/>
    <w:lvl w:ilvl="0" w:tentative="0">
      <w:start w:val="2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B Nazanin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461D0F9A"/>
    <w:multiLevelType w:val="multilevel"/>
    <w:tmpl w:val="461D0F9A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B Nazani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7DC2B01"/>
    <w:multiLevelType w:val="multilevel"/>
    <w:tmpl w:val="67DC2B01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86543CB"/>
    <w:multiLevelType w:val="multilevel"/>
    <w:tmpl w:val="686543CB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B Nazani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A994FF2"/>
    <w:multiLevelType w:val="multilevel"/>
    <w:tmpl w:val="6A994FF2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B Nazani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4302801"/>
    <w:multiLevelType w:val="multilevel"/>
    <w:tmpl w:val="74302801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B Nazani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7832A77"/>
    <w:multiLevelType w:val="multilevel"/>
    <w:tmpl w:val="77832A77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B Nazani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A637274"/>
    <w:multiLevelType w:val="multilevel"/>
    <w:tmpl w:val="7A637274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B Nazani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numRestart w:val="eachPage"/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22CD1"/>
    <w:rsid w:val="00027DBE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4877"/>
    <w:rsid w:val="000B7123"/>
    <w:rsid w:val="000D2C4A"/>
    <w:rsid w:val="000D4AC6"/>
    <w:rsid w:val="000E2D3C"/>
    <w:rsid w:val="000F2C3A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6238"/>
    <w:rsid w:val="00163DD6"/>
    <w:rsid w:val="00170D75"/>
    <w:rsid w:val="00173204"/>
    <w:rsid w:val="00174A8B"/>
    <w:rsid w:val="00184458"/>
    <w:rsid w:val="00185863"/>
    <w:rsid w:val="001867FA"/>
    <w:rsid w:val="00186FCB"/>
    <w:rsid w:val="00193733"/>
    <w:rsid w:val="001938DA"/>
    <w:rsid w:val="001A43C5"/>
    <w:rsid w:val="001A5FC6"/>
    <w:rsid w:val="001B7E5D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4FFF"/>
    <w:rsid w:val="002160EC"/>
    <w:rsid w:val="00217F24"/>
    <w:rsid w:val="00220775"/>
    <w:rsid w:val="002234CF"/>
    <w:rsid w:val="002413C9"/>
    <w:rsid w:val="00241601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5409"/>
    <w:rsid w:val="00296677"/>
    <w:rsid w:val="002B27AF"/>
    <w:rsid w:val="002B3EDE"/>
    <w:rsid w:val="002B7D9A"/>
    <w:rsid w:val="002C6AC6"/>
    <w:rsid w:val="002D491D"/>
    <w:rsid w:val="002D59A3"/>
    <w:rsid w:val="002D5CBB"/>
    <w:rsid w:val="002D61CA"/>
    <w:rsid w:val="002D752E"/>
    <w:rsid w:val="002E0A89"/>
    <w:rsid w:val="002E2455"/>
    <w:rsid w:val="002E40EA"/>
    <w:rsid w:val="002F10FD"/>
    <w:rsid w:val="00300FD0"/>
    <w:rsid w:val="00306D27"/>
    <w:rsid w:val="00310CC4"/>
    <w:rsid w:val="003225EB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8046C"/>
    <w:rsid w:val="0038362D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059F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6168F"/>
    <w:rsid w:val="00477612"/>
    <w:rsid w:val="00481376"/>
    <w:rsid w:val="0048173C"/>
    <w:rsid w:val="00483B1F"/>
    <w:rsid w:val="00490DBC"/>
    <w:rsid w:val="004933D0"/>
    <w:rsid w:val="0049722D"/>
    <w:rsid w:val="004A3E84"/>
    <w:rsid w:val="004A5B11"/>
    <w:rsid w:val="004B1D11"/>
    <w:rsid w:val="004B2199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1050"/>
    <w:rsid w:val="004F189F"/>
    <w:rsid w:val="004F2009"/>
    <w:rsid w:val="004F404B"/>
    <w:rsid w:val="004F5F00"/>
    <w:rsid w:val="00505843"/>
    <w:rsid w:val="0050677D"/>
    <w:rsid w:val="0050731D"/>
    <w:rsid w:val="00507FE8"/>
    <w:rsid w:val="00530C4E"/>
    <w:rsid w:val="00533C4F"/>
    <w:rsid w:val="00541F15"/>
    <w:rsid w:val="005479C8"/>
    <w:rsid w:val="00547EA3"/>
    <w:rsid w:val="00562ABB"/>
    <w:rsid w:val="005714EC"/>
    <w:rsid w:val="00581153"/>
    <w:rsid w:val="005832AF"/>
    <w:rsid w:val="00591644"/>
    <w:rsid w:val="00592BDE"/>
    <w:rsid w:val="005A6A5D"/>
    <w:rsid w:val="005A73D4"/>
    <w:rsid w:val="005B229C"/>
    <w:rsid w:val="005B7464"/>
    <w:rsid w:val="005D0F62"/>
    <w:rsid w:val="005D7758"/>
    <w:rsid w:val="005E5B46"/>
    <w:rsid w:val="005E730C"/>
    <w:rsid w:val="005F398F"/>
    <w:rsid w:val="005F6296"/>
    <w:rsid w:val="006010AD"/>
    <w:rsid w:val="006058BF"/>
    <w:rsid w:val="0061176D"/>
    <w:rsid w:val="0061352E"/>
    <w:rsid w:val="006159EC"/>
    <w:rsid w:val="006271F6"/>
    <w:rsid w:val="00632F6B"/>
    <w:rsid w:val="0065017B"/>
    <w:rsid w:val="00655ABC"/>
    <w:rsid w:val="00667DE8"/>
    <w:rsid w:val="0067514E"/>
    <w:rsid w:val="00675DA6"/>
    <w:rsid w:val="006766C7"/>
    <w:rsid w:val="00676DAD"/>
    <w:rsid w:val="00687E9C"/>
    <w:rsid w:val="006955AD"/>
    <w:rsid w:val="006A7850"/>
    <w:rsid w:val="006B5D4A"/>
    <w:rsid w:val="006E1CED"/>
    <w:rsid w:val="006E5367"/>
    <w:rsid w:val="006F0F1E"/>
    <w:rsid w:val="006F1051"/>
    <w:rsid w:val="00711C82"/>
    <w:rsid w:val="007233B1"/>
    <w:rsid w:val="00731534"/>
    <w:rsid w:val="00734B84"/>
    <w:rsid w:val="0074356F"/>
    <w:rsid w:val="0074617C"/>
    <w:rsid w:val="00746D89"/>
    <w:rsid w:val="007553CB"/>
    <w:rsid w:val="00756AA3"/>
    <w:rsid w:val="00756EEF"/>
    <w:rsid w:val="00771E77"/>
    <w:rsid w:val="00771F95"/>
    <w:rsid w:val="007725C8"/>
    <w:rsid w:val="00780909"/>
    <w:rsid w:val="00787E37"/>
    <w:rsid w:val="0079316A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803159"/>
    <w:rsid w:val="008127E1"/>
    <w:rsid w:val="00813825"/>
    <w:rsid w:val="0082676D"/>
    <w:rsid w:val="00826AB7"/>
    <w:rsid w:val="00830974"/>
    <w:rsid w:val="0083686A"/>
    <w:rsid w:val="00844895"/>
    <w:rsid w:val="00853ACF"/>
    <w:rsid w:val="00853C0B"/>
    <w:rsid w:val="00855906"/>
    <w:rsid w:val="008568AD"/>
    <w:rsid w:val="00866EE5"/>
    <w:rsid w:val="008718F6"/>
    <w:rsid w:val="00872C1B"/>
    <w:rsid w:val="00875BC3"/>
    <w:rsid w:val="00881520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31FE"/>
    <w:rsid w:val="008D7622"/>
    <w:rsid w:val="008E0483"/>
    <w:rsid w:val="008E089E"/>
    <w:rsid w:val="008E209B"/>
    <w:rsid w:val="008E495F"/>
    <w:rsid w:val="008F2CAA"/>
    <w:rsid w:val="009043ED"/>
    <w:rsid w:val="009178EF"/>
    <w:rsid w:val="009209B3"/>
    <w:rsid w:val="009236D0"/>
    <w:rsid w:val="009340B5"/>
    <w:rsid w:val="009375F5"/>
    <w:rsid w:val="00945001"/>
    <w:rsid w:val="009457ED"/>
    <w:rsid w:val="00945E01"/>
    <w:rsid w:val="009649EF"/>
    <w:rsid w:val="00981E6E"/>
    <w:rsid w:val="009919E2"/>
    <w:rsid w:val="00992462"/>
    <w:rsid w:val="00993245"/>
    <w:rsid w:val="009958F7"/>
    <w:rsid w:val="009A0090"/>
    <w:rsid w:val="009A5816"/>
    <w:rsid w:val="009A745A"/>
    <w:rsid w:val="009C4A40"/>
    <w:rsid w:val="009D0DFB"/>
    <w:rsid w:val="009D281C"/>
    <w:rsid w:val="009D42E1"/>
    <w:rsid w:val="009D4B36"/>
    <w:rsid w:val="009D5348"/>
    <w:rsid w:val="009F3949"/>
    <w:rsid w:val="009F4C8F"/>
    <w:rsid w:val="00A02611"/>
    <w:rsid w:val="00A04E0B"/>
    <w:rsid w:val="00A13EFD"/>
    <w:rsid w:val="00A178F2"/>
    <w:rsid w:val="00A23EAF"/>
    <w:rsid w:val="00A32B8A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547E"/>
    <w:rsid w:val="00AE4764"/>
    <w:rsid w:val="00AE6C53"/>
    <w:rsid w:val="00AF1708"/>
    <w:rsid w:val="00AF5420"/>
    <w:rsid w:val="00AF649A"/>
    <w:rsid w:val="00AF72D0"/>
    <w:rsid w:val="00B0216C"/>
    <w:rsid w:val="00B03A95"/>
    <w:rsid w:val="00B04356"/>
    <w:rsid w:val="00B056D8"/>
    <w:rsid w:val="00B115DB"/>
    <w:rsid w:val="00B139BA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64EE4"/>
    <w:rsid w:val="00B65ACF"/>
    <w:rsid w:val="00B713CD"/>
    <w:rsid w:val="00B760FC"/>
    <w:rsid w:val="00B805EB"/>
    <w:rsid w:val="00B82576"/>
    <w:rsid w:val="00B907DD"/>
    <w:rsid w:val="00B92C86"/>
    <w:rsid w:val="00BA04BB"/>
    <w:rsid w:val="00BA1055"/>
    <w:rsid w:val="00BA7F71"/>
    <w:rsid w:val="00BB5AB9"/>
    <w:rsid w:val="00BB6062"/>
    <w:rsid w:val="00BC4E8D"/>
    <w:rsid w:val="00BC5058"/>
    <w:rsid w:val="00BC7A9F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24BC5"/>
    <w:rsid w:val="00C315CF"/>
    <w:rsid w:val="00C35AEC"/>
    <w:rsid w:val="00C36191"/>
    <w:rsid w:val="00C44B1F"/>
    <w:rsid w:val="00C707F4"/>
    <w:rsid w:val="00C716C3"/>
    <w:rsid w:val="00C71D9B"/>
    <w:rsid w:val="00C80C71"/>
    <w:rsid w:val="00C81F12"/>
    <w:rsid w:val="00C82781"/>
    <w:rsid w:val="00C95BE2"/>
    <w:rsid w:val="00CA62D1"/>
    <w:rsid w:val="00CB11FC"/>
    <w:rsid w:val="00CB4170"/>
    <w:rsid w:val="00CB66DD"/>
    <w:rsid w:val="00CD4097"/>
    <w:rsid w:val="00CD72A4"/>
    <w:rsid w:val="00CE035E"/>
    <w:rsid w:val="00CE3C1D"/>
    <w:rsid w:val="00D0055E"/>
    <w:rsid w:val="00D04658"/>
    <w:rsid w:val="00D23032"/>
    <w:rsid w:val="00D258F5"/>
    <w:rsid w:val="00D272D4"/>
    <w:rsid w:val="00D30EF5"/>
    <w:rsid w:val="00D338A4"/>
    <w:rsid w:val="00D35BDB"/>
    <w:rsid w:val="00D425E7"/>
    <w:rsid w:val="00D43B89"/>
    <w:rsid w:val="00D52393"/>
    <w:rsid w:val="00D56BC7"/>
    <w:rsid w:val="00D60A43"/>
    <w:rsid w:val="00D64731"/>
    <w:rsid w:val="00D74371"/>
    <w:rsid w:val="00D80276"/>
    <w:rsid w:val="00D85197"/>
    <w:rsid w:val="00D91B12"/>
    <w:rsid w:val="00DA1FCC"/>
    <w:rsid w:val="00DB0C27"/>
    <w:rsid w:val="00DB5A57"/>
    <w:rsid w:val="00DB7F3A"/>
    <w:rsid w:val="00DC4A1F"/>
    <w:rsid w:val="00DE2EB0"/>
    <w:rsid w:val="00DE567E"/>
    <w:rsid w:val="00DE59C2"/>
    <w:rsid w:val="00DE6E5D"/>
    <w:rsid w:val="00DF2DBE"/>
    <w:rsid w:val="00DF2E45"/>
    <w:rsid w:val="00DF63B3"/>
    <w:rsid w:val="00E11747"/>
    <w:rsid w:val="00E14847"/>
    <w:rsid w:val="00E2313F"/>
    <w:rsid w:val="00E33966"/>
    <w:rsid w:val="00E34DD8"/>
    <w:rsid w:val="00E35240"/>
    <w:rsid w:val="00E354DE"/>
    <w:rsid w:val="00E35B42"/>
    <w:rsid w:val="00E50C3B"/>
    <w:rsid w:val="00E542D7"/>
    <w:rsid w:val="00E56BE3"/>
    <w:rsid w:val="00E63057"/>
    <w:rsid w:val="00E82891"/>
    <w:rsid w:val="00E84173"/>
    <w:rsid w:val="00E97818"/>
    <w:rsid w:val="00EA265E"/>
    <w:rsid w:val="00EC5195"/>
    <w:rsid w:val="00EC7AFB"/>
    <w:rsid w:val="00ED62CD"/>
    <w:rsid w:val="00EE0516"/>
    <w:rsid w:val="00EE39EF"/>
    <w:rsid w:val="00EE4D5C"/>
    <w:rsid w:val="00EF53E0"/>
    <w:rsid w:val="00EF625A"/>
    <w:rsid w:val="00EF7CE5"/>
    <w:rsid w:val="00F024EA"/>
    <w:rsid w:val="00F075DD"/>
    <w:rsid w:val="00F12E0F"/>
    <w:rsid w:val="00F178DC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18E"/>
    <w:rsid w:val="00F73B10"/>
    <w:rsid w:val="00F8102D"/>
    <w:rsid w:val="00F84970"/>
    <w:rsid w:val="00F90B2C"/>
    <w:rsid w:val="00F90CFA"/>
    <w:rsid w:val="00FA17A2"/>
    <w:rsid w:val="00FA4495"/>
    <w:rsid w:val="00FB1B92"/>
    <w:rsid w:val="00FC1ED9"/>
    <w:rsid w:val="00FC77BA"/>
    <w:rsid w:val="00FD0A60"/>
    <w:rsid w:val="00FE508E"/>
    <w:rsid w:val="00FF521C"/>
    <w:rsid w:val="00FF76F6"/>
    <w:rsid w:val="155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20"/>
    <w:semiHidden/>
    <w:unhideWhenUsed/>
    <w:qFormat/>
    <w:uiPriority w:val="99"/>
    <w:rPr>
      <w:b/>
      <w:bCs/>
    </w:rPr>
  </w:style>
  <w:style w:type="character" w:styleId="8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0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1">
    <w:name w:val="footnote text"/>
    <w:basedOn w:val="1"/>
    <w:link w:val="18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2">
    <w:name w:val="header"/>
    <w:basedOn w:val="1"/>
    <w:link w:val="2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3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1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5">
    <w:name w:val="Light Shading Accent 5"/>
    <w:basedOn w:val="3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8">
    <w:name w:val="Footnote Text Char"/>
    <w:basedOn w:val="2"/>
    <w:link w:val="11"/>
    <w:semiHidden/>
    <w:qFormat/>
    <w:uiPriority w:val="99"/>
    <w:rPr>
      <w:sz w:val="20"/>
      <w:szCs w:val="20"/>
    </w:rPr>
  </w:style>
  <w:style w:type="character" w:customStyle="1" w:styleId="19">
    <w:name w:val="Comment Text Char"/>
    <w:basedOn w:val="2"/>
    <w:link w:val="6"/>
    <w:semiHidden/>
    <w:qFormat/>
    <w:uiPriority w:val="99"/>
    <w:rPr>
      <w:sz w:val="20"/>
      <w:szCs w:val="20"/>
    </w:rPr>
  </w:style>
  <w:style w:type="character" w:customStyle="1" w:styleId="20">
    <w:name w:val="Comment Subject Char"/>
    <w:basedOn w:val="19"/>
    <w:link w:val="7"/>
    <w:semiHidden/>
    <w:qFormat/>
    <w:uiPriority w:val="99"/>
    <w:rPr>
      <w:b/>
      <w:bCs/>
      <w:sz w:val="20"/>
      <w:szCs w:val="20"/>
    </w:rPr>
  </w:style>
  <w:style w:type="character" w:customStyle="1" w:styleId="21">
    <w:name w:val="Header Char"/>
    <w:basedOn w:val="2"/>
    <w:link w:val="12"/>
    <w:qFormat/>
    <w:uiPriority w:val="99"/>
  </w:style>
  <w:style w:type="character" w:customStyle="1" w:styleId="22">
    <w:name w:val="Footer Char"/>
    <w:basedOn w:val="2"/>
    <w:link w:val="9"/>
    <w:qFormat/>
    <w:uiPriority w:val="99"/>
  </w:style>
  <w:style w:type="table" w:customStyle="1" w:styleId="23">
    <w:name w:val="Table Grid1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">
    <w:name w:val="Table Grid2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7AB8-1D86-4411-ABB7-E69CB1B509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1056</Words>
  <Characters>6024</Characters>
  <Lines>50</Lines>
  <Paragraphs>14</Paragraphs>
  <TotalTime>5</TotalTime>
  <ScaleCrop>false</ScaleCrop>
  <LinksUpToDate>false</LinksUpToDate>
  <CharactersWithSpaces>7066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2024-03-08T06:11:00Z</dcterms:created>
  <dc:creator>naghsh</dc:creator>
  <cp:lastModifiedBy>Dr.khoshkesht</cp:lastModifiedBy>
  <cp:lastPrinted>2020-08-04T07:19:00Z</cp:lastPrinted>
  <dcterms:modified xsi:type="dcterms:W3CDTF">2024-03-13T04:11:53Z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2BF9A6098A634252A377E0F9C218112D_12</vt:lpwstr>
  </property>
</Properties>
</file>